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29" w:type="dxa"/>
        <w:jc w:val="center"/>
        <w:tblLayout w:type="fixed"/>
        <w:tblLook w:val="00A0" w:firstRow="1" w:lastRow="0" w:firstColumn="1" w:lastColumn="0" w:noHBand="0" w:noVBand="0"/>
      </w:tblPr>
      <w:tblGrid>
        <w:gridCol w:w="9029"/>
      </w:tblGrid>
      <w:tr w:rsidR="004A4046" w14:paraId="709EDBAC" w14:textId="77777777">
        <w:trPr>
          <w:trHeight w:val="630"/>
          <w:jc w:val="center"/>
        </w:trPr>
        <w:tc>
          <w:tcPr>
            <w:tcW w:w="9029" w:type="dxa"/>
          </w:tcPr>
          <w:p w14:paraId="11BDE32D" w14:textId="77777777" w:rsidR="004A4046" w:rsidRDefault="004A4046">
            <w:pPr>
              <w:widowControl w:val="0"/>
              <w:jc w:val="center"/>
              <w:rPr>
                <w:b/>
                <w:color w:val="0000FF"/>
                <w:sz w:val="20"/>
                <w:szCs w:val="20"/>
              </w:rPr>
            </w:pPr>
          </w:p>
          <w:p w14:paraId="3CC0F7CF" w14:textId="77777777" w:rsidR="004A4046" w:rsidRDefault="0055716E">
            <w:pPr>
              <w:widowControl w:val="0"/>
              <w:jc w:val="center"/>
              <w:rPr>
                <w:b/>
                <w:sz w:val="28"/>
                <w:szCs w:val="28"/>
              </w:rPr>
            </w:pPr>
            <w:r>
              <w:rPr>
                <w:b/>
                <w:sz w:val="28"/>
                <w:szCs w:val="28"/>
              </w:rPr>
              <w:t>GMINA  ROZDRAŻEW</w:t>
            </w:r>
          </w:p>
          <w:p w14:paraId="51EF9E75" w14:textId="77777777" w:rsidR="004A4046" w:rsidRDefault="004A4046">
            <w:pPr>
              <w:widowControl w:val="0"/>
              <w:jc w:val="center"/>
              <w:rPr>
                <w:b/>
                <w:color w:val="0000FF"/>
                <w:sz w:val="10"/>
                <w:szCs w:val="10"/>
              </w:rPr>
            </w:pPr>
          </w:p>
        </w:tc>
      </w:tr>
    </w:tbl>
    <w:p w14:paraId="195E4847" w14:textId="60BE97DB" w:rsidR="004A4046" w:rsidRDefault="007315E7">
      <w:pPr>
        <w:jc w:val="center"/>
      </w:pPr>
      <w:r>
        <w:rPr>
          <w:noProof/>
        </w:rPr>
        <w:drawing>
          <wp:inline distT="0" distB="0" distL="0" distR="0" wp14:anchorId="26746682" wp14:editId="56B7B599">
            <wp:extent cx="1059180" cy="1226820"/>
            <wp:effectExtent l="0" t="0" r="7620" b="0"/>
            <wp:docPr id="4" name="Obraz 4"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acz obraz źródłow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9180" cy="1226820"/>
                    </a:xfrm>
                    <a:prstGeom prst="rect">
                      <a:avLst/>
                    </a:prstGeom>
                    <a:noFill/>
                    <a:ln>
                      <a:noFill/>
                    </a:ln>
                  </pic:spPr>
                </pic:pic>
              </a:graphicData>
            </a:graphic>
          </wp:inline>
        </w:drawing>
      </w:r>
    </w:p>
    <w:p w14:paraId="6EBDC0B0" w14:textId="77777777" w:rsidR="004A4046" w:rsidRDefault="004A4046" w:rsidP="007315E7">
      <w:pPr>
        <w:rPr>
          <w:color w:val="0000FF"/>
          <w:sz w:val="13"/>
          <w:szCs w:val="13"/>
        </w:rPr>
      </w:pPr>
    </w:p>
    <w:p w14:paraId="00960ACA" w14:textId="77777777" w:rsidR="004A4046" w:rsidRDefault="004A4046">
      <w:pPr>
        <w:jc w:val="center"/>
        <w:rPr>
          <w:color w:val="0000FF"/>
          <w:sz w:val="10"/>
          <w:szCs w:val="10"/>
        </w:rPr>
      </w:pPr>
    </w:p>
    <w:p w14:paraId="17289BC3" w14:textId="77777777" w:rsidR="004A4046" w:rsidRDefault="0055716E">
      <w:pPr>
        <w:jc w:val="center"/>
      </w:pPr>
      <w:r>
        <w:t>reprezentowana przez</w:t>
      </w:r>
    </w:p>
    <w:p w14:paraId="0BEC3A0C" w14:textId="77777777" w:rsidR="004A4046" w:rsidRDefault="0055716E">
      <w:pPr>
        <w:jc w:val="center"/>
      </w:pPr>
      <w:r>
        <w:t>Wójta Gminy Rozdrażew</w:t>
      </w:r>
    </w:p>
    <w:p w14:paraId="007B91CD" w14:textId="77777777" w:rsidR="004A4046" w:rsidRDefault="004A4046">
      <w:pPr>
        <w:jc w:val="center"/>
        <w:rPr>
          <w:rFonts w:asciiTheme="majorHAnsi" w:hAnsiTheme="majorHAnsi" w:cstheme="majorHAnsi"/>
          <w:b/>
          <w:sz w:val="34"/>
          <w:szCs w:val="34"/>
        </w:rPr>
      </w:pPr>
    </w:p>
    <w:p w14:paraId="1F95207B" w14:textId="77777777" w:rsidR="004A4046" w:rsidRDefault="004A4046">
      <w:pPr>
        <w:jc w:val="center"/>
        <w:rPr>
          <w:b/>
          <w:sz w:val="10"/>
          <w:szCs w:val="10"/>
        </w:rPr>
      </w:pPr>
    </w:p>
    <w:tbl>
      <w:tblPr>
        <w:tblW w:w="9019" w:type="dxa"/>
        <w:tblInd w:w="113" w:type="dxa"/>
        <w:tblLayout w:type="fixed"/>
        <w:tblLook w:val="04A0" w:firstRow="1" w:lastRow="0" w:firstColumn="1" w:lastColumn="0" w:noHBand="0" w:noVBand="1"/>
      </w:tblPr>
      <w:tblGrid>
        <w:gridCol w:w="9019"/>
      </w:tblGrid>
      <w:tr w:rsidR="004A4046" w14:paraId="5C42282E" w14:textId="77777777" w:rsidTr="007315E7">
        <w:trPr>
          <w:trHeight w:val="715"/>
        </w:trPr>
        <w:tc>
          <w:tcPr>
            <w:tcW w:w="9019" w:type="dxa"/>
            <w:tcBorders>
              <w:top w:val="single" w:sz="4" w:space="0" w:color="000000"/>
              <w:left w:val="single" w:sz="4" w:space="0" w:color="000000"/>
              <w:bottom w:val="single" w:sz="4" w:space="0" w:color="000000"/>
              <w:right w:val="single" w:sz="4" w:space="0" w:color="000000"/>
            </w:tcBorders>
          </w:tcPr>
          <w:p w14:paraId="370BD6F4" w14:textId="4B99EBED" w:rsidR="004A4046" w:rsidRDefault="005A7173" w:rsidP="007315E7">
            <w:pPr>
              <w:widowControl w:val="0"/>
              <w:spacing w:before="240" w:after="240"/>
              <w:jc w:val="center"/>
              <w:rPr>
                <w:b/>
                <w:color w:val="A6A6A6"/>
                <w:sz w:val="44"/>
                <w:szCs w:val="44"/>
              </w:rPr>
            </w:pPr>
            <w:r>
              <w:rPr>
                <w:b/>
                <w:sz w:val="32"/>
                <w:szCs w:val="32"/>
              </w:rPr>
              <w:t>SP</w:t>
            </w:r>
            <w:r w:rsidR="0055716E">
              <w:rPr>
                <w:b/>
                <w:sz w:val="32"/>
                <w:szCs w:val="32"/>
              </w:rPr>
              <w:t xml:space="preserve">ECYFIKACJA </w:t>
            </w:r>
            <w:r>
              <w:rPr>
                <w:b/>
                <w:sz w:val="32"/>
                <w:szCs w:val="32"/>
              </w:rPr>
              <w:t>WA</w:t>
            </w:r>
            <w:r w:rsidR="0055716E">
              <w:rPr>
                <w:b/>
                <w:sz w:val="32"/>
                <w:szCs w:val="32"/>
              </w:rPr>
              <w:t xml:space="preserve">RUNKÓW </w:t>
            </w:r>
            <w:r>
              <w:rPr>
                <w:b/>
                <w:sz w:val="32"/>
                <w:szCs w:val="32"/>
              </w:rPr>
              <w:t>ZAM</w:t>
            </w:r>
            <w:r w:rsidR="0055716E">
              <w:rPr>
                <w:b/>
                <w:sz w:val="32"/>
                <w:szCs w:val="32"/>
              </w:rPr>
              <w:t>ÓWIENIA</w:t>
            </w:r>
          </w:p>
        </w:tc>
      </w:tr>
    </w:tbl>
    <w:p w14:paraId="710C48DF" w14:textId="77777777" w:rsidR="004A4046" w:rsidRDefault="004A4046">
      <w:pPr>
        <w:jc w:val="center"/>
        <w:rPr>
          <w:rFonts w:asciiTheme="majorHAnsi" w:hAnsiTheme="majorHAnsi" w:cstheme="majorHAnsi"/>
          <w:b/>
          <w:sz w:val="34"/>
          <w:szCs w:val="34"/>
        </w:rPr>
      </w:pPr>
    </w:p>
    <w:p w14:paraId="7F547CE2" w14:textId="77777777" w:rsidR="004A4046" w:rsidRDefault="004A4046">
      <w:pPr>
        <w:jc w:val="center"/>
        <w:rPr>
          <w:rFonts w:asciiTheme="majorHAnsi" w:hAnsiTheme="majorHAnsi" w:cstheme="majorHAnsi"/>
        </w:rPr>
      </w:pPr>
    </w:p>
    <w:p w14:paraId="6747DD44" w14:textId="77777777" w:rsidR="004A4046" w:rsidRDefault="0055716E">
      <w:pPr>
        <w:jc w:val="center"/>
        <w:rPr>
          <w:rFonts w:asciiTheme="majorHAnsi" w:hAnsiTheme="majorHAnsi" w:cstheme="majorHAnsi"/>
          <w:b/>
        </w:rPr>
      </w:pPr>
      <w:r>
        <w:rPr>
          <w:rFonts w:asciiTheme="majorHAnsi" w:hAnsiTheme="majorHAnsi" w:cstheme="majorHAnsi"/>
          <w:b/>
        </w:rPr>
        <w:t>ZAMAWIAJĄCY:</w:t>
      </w:r>
    </w:p>
    <w:p w14:paraId="4B005A96" w14:textId="77777777" w:rsidR="004A4046" w:rsidRDefault="0055716E">
      <w:pPr>
        <w:jc w:val="center"/>
        <w:rPr>
          <w:rFonts w:asciiTheme="majorHAnsi" w:hAnsiTheme="majorHAnsi" w:cstheme="majorHAnsi"/>
          <w:b/>
          <w:color w:val="000000" w:themeColor="text1"/>
          <w:sz w:val="30"/>
          <w:szCs w:val="30"/>
        </w:rPr>
      </w:pPr>
      <w:r>
        <w:rPr>
          <w:rFonts w:asciiTheme="majorHAnsi" w:hAnsiTheme="majorHAnsi" w:cstheme="majorHAnsi"/>
          <w:b/>
          <w:color w:val="000000" w:themeColor="text1"/>
          <w:sz w:val="30"/>
          <w:szCs w:val="30"/>
        </w:rPr>
        <w:t>GMINA ROZDRAŻEW</w:t>
      </w:r>
    </w:p>
    <w:p w14:paraId="67A00102" w14:textId="77777777" w:rsidR="004A4046" w:rsidRDefault="004A4046">
      <w:pPr>
        <w:jc w:val="center"/>
        <w:rPr>
          <w:rFonts w:asciiTheme="majorHAnsi" w:hAnsiTheme="majorHAnsi" w:cstheme="majorHAnsi"/>
          <w:sz w:val="26"/>
          <w:szCs w:val="26"/>
        </w:rPr>
      </w:pPr>
    </w:p>
    <w:p w14:paraId="0053A5BD"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Zaprasza do złożenia oferty w trybie art. 275 pkt 1 (trybie podstawowym bez negocjacji)</w:t>
      </w:r>
    </w:p>
    <w:p w14:paraId="2409E861"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o wartości zamówienia nieprzekraczającej progów unijnych o jakich stanowi art. 3 </w:t>
      </w:r>
    </w:p>
    <w:p w14:paraId="2B2484DE"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ustawy z 11 września 2019 r. - Prawo zamówień publicznych (Dz. U. z 2019 r. poz. 2019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 </w:t>
      </w:r>
    </w:p>
    <w:p w14:paraId="330A0048"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dalej ustawy PZP </w:t>
      </w:r>
    </w:p>
    <w:p w14:paraId="21B99683"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na </w:t>
      </w:r>
      <w:r>
        <w:rPr>
          <w:rFonts w:asciiTheme="majorHAnsi" w:hAnsiTheme="majorHAnsi" w:cstheme="majorHAnsi"/>
          <w:b/>
          <w:bCs/>
          <w:sz w:val="20"/>
          <w:szCs w:val="20"/>
        </w:rPr>
        <w:t xml:space="preserve">roboty budowlane </w:t>
      </w:r>
      <w:r>
        <w:rPr>
          <w:rFonts w:asciiTheme="majorHAnsi" w:hAnsiTheme="majorHAnsi" w:cstheme="majorHAnsi"/>
          <w:sz w:val="20"/>
          <w:szCs w:val="20"/>
        </w:rPr>
        <w:t>pn.:</w:t>
      </w:r>
    </w:p>
    <w:p w14:paraId="67CFD696" w14:textId="77777777" w:rsidR="004A4046" w:rsidRDefault="004A4046">
      <w:pPr>
        <w:jc w:val="center"/>
        <w:rPr>
          <w:rFonts w:asciiTheme="majorHAnsi" w:hAnsiTheme="majorHAnsi" w:cstheme="majorHAnsi"/>
        </w:rPr>
      </w:pPr>
    </w:p>
    <w:p w14:paraId="2B681EC5" w14:textId="0478E5BD" w:rsidR="004A4046" w:rsidRDefault="0055716E">
      <w:pPr>
        <w:shd w:val="clear" w:color="auto" w:fill="D9D9D9"/>
        <w:jc w:val="center"/>
        <w:rPr>
          <w:rFonts w:asciiTheme="majorHAnsi" w:hAnsiTheme="majorHAnsi" w:cstheme="majorHAnsi"/>
          <w:b/>
          <w:color w:val="000000" w:themeColor="text1"/>
          <w:sz w:val="32"/>
          <w:szCs w:val="32"/>
        </w:rPr>
      </w:pPr>
      <w:r>
        <w:rPr>
          <w:rFonts w:asciiTheme="majorHAnsi" w:hAnsiTheme="majorHAnsi" w:cstheme="majorHAnsi"/>
          <w:b/>
          <w:bCs/>
          <w:color w:val="000000" w:themeColor="text1"/>
          <w:kern w:val="2"/>
          <w:sz w:val="32"/>
          <w:szCs w:val="20"/>
          <w:lang w:eastAsia="zh-CN"/>
        </w:rPr>
        <w:t>„Przebudowa dróg na terenie gminy Rozdrażew</w:t>
      </w:r>
      <w:r w:rsidR="005A7173">
        <w:rPr>
          <w:rFonts w:asciiTheme="majorHAnsi" w:hAnsiTheme="majorHAnsi" w:cstheme="majorHAnsi"/>
          <w:b/>
          <w:bCs/>
          <w:color w:val="000000" w:themeColor="text1"/>
          <w:kern w:val="2"/>
          <w:sz w:val="32"/>
          <w:szCs w:val="20"/>
          <w:lang w:eastAsia="zh-CN"/>
        </w:rPr>
        <w:t xml:space="preserve"> w</w:t>
      </w:r>
      <w:r>
        <w:rPr>
          <w:rFonts w:asciiTheme="majorHAnsi" w:hAnsiTheme="majorHAnsi" w:cstheme="majorHAnsi"/>
          <w:b/>
          <w:bCs/>
          <w:color w:val="000000" w:themeColor="text1"/>
          <w:kern w:val="2"/>
          <w:sz w:val="32"/>
          <w:szCs w:val="20"/>
          <w:lang w:eastAsia="zh-CN"/>
        </w:rPr>
        <w:t xml:space="preserve"> 2021 r.”</w:t>
      </w:r>
    </w:p>
    <w:p w14:paraId="54714315" w14:textId="77777777" w:rsidR="004A4046" w:rsidRDefault="004A4046">
      <w:pPr>
        <w:jc w:val="center"/>
        <w:rPr>
          <w:rFonts w:asciiTheme="majorHAnsi" w:hAnsiTheme="majorHAnsi" w:cstheme="majorHAnsi"/>
          <w:sz w:val="16"/>
          <w:szCs w:val="16"/>
        </w:rPr>
      </w:pPr>
    </w:p>
    <w:p w14:paraId="18275C77" w14:textId="15F23C96" w:rsidR="004A4046" w:rsidRDefault="0055716E">
      <w:pPr>
        <w:jc w:val="center"/>
        <w:rPr>
          <w:rFonts w:asciiTheme="majorHAnsi" w:hAnsiTheme="majorHAnsi" w:cstheme="majorHAnsi"/>
        </w:rPr>
      </w:pPr>
      <w:r>
        <w:rPr>
          <w:rFonts w:asciiTheme="majorHAnsi" w:hAnsiTheme="majorHAnsi" w:cstheme="majorHAnsi"/>
        </w:rPr>
        <w:t xml:space="preserve">Nr postępowania: </w:t>
      </w:r>
      <w:r>
        <w:rPr>
          <w:rFonts w:asciiTheme="majorHAnsi" w:hAnsiTheme="majorHAnsi" w:cstheme="majorHAnsi"/>
          <w:bCs/>
          <w:iCs/>
          <w:spacing w:val="4"/>
        </w:rPr>
        <w:t>GK.271.1.2021.</w:t>
      </w:r>
      <w:r w:rsidR="00C554AE">
        <w:rPr>
          <w:rFonts w:asciiTheme="majorHAnsi" w:hAnsiTheme="majorHAnsi" w:cstheme="majorHAnsi"/>
          <w:bCs/>
          <w:iCs/>
          <w:spacing w:val="4"/>
        </w:rPr>
        <w:t>A</w:t>
      </w:r>
      <w:r>
        <w:rPr>
          <w:rFonts w:asciiTheme="majorHAnsi" w:hAnsiTheme="majorHAnsi" w:cstheme="majorHAnsi"/>
          <w:bCs/>
          <w:iCs/>
          <w:spacing w:val="4"/>
        </w:rPr>
        <w:t>.</w:t>
      </w:r>
      <w:r w:rsidR="00C554AE">
        <w:rPr>
          <w:rFonts w:asciiTheme="majorHAnsi" w:hAnsiTheme="majorHAnsi" w:cstheme="majorHAnsi"/>
          <w:bCs/>
          <w:iCs/>
          <w:spacing w:val="4"/>
        </w:rPr>
        <w:t>K</w:t>
      </w:r>
      <w:r>
        <w:rPr>
          <w:rFonts w:asciiTheme="majorHAnsi" w:hAnsiTheme="majorHAnsi" w:cstheme="majorHAnsi"/>
          <w:bCs/>
          <w:iCs/>
          <w:spacing w:val="4"/>
        </w:rPr>
        <w:t xml:space="preserve"> </w:t>
      </w:r>
    </w:p>
    <w:p w14:paraId="391300EC" w14:textId="77777777" w:rsidR="004A4046" w:rsidRDefault="004A4046">
      <w:pPr>
        <w:rPr>
          <w:rFonts w:asciiTheme="majorHAnsi" w:hAnsiTheme="majorHAnsi" w:cstheme="majorHAnsi"/>
        </w:rPr>
      </w:pPr>
    </w:p>
    <w:p w14:paraId="29172059" w14:textId="77777777" w:rsidR="004A4046" w:rsidRDefault="004A4046">
      <w:pPr>
        <w:jc w:val="center"/>
        <w:rPr>
          <w:b/>
        </w:rPr>
      </w:pPr>
    </w:p>
    <w:p w14:paraId="7740BC2A" w14:textId="77777777" w:rsidR="004A4046" w:rsidRDefault="0055716E">
      <w:pPr>
        <w:jc w:val="center"/>
        <w:rPr>
          <w:b/>
        </w:rPr>
      </w:pPr>
      <w:r>
        <w:rPr>
          <w:b/>
        </w:rPr>
        <w:t>ZATWIERDZAM</w:t>
      </w:r>
    </w:p>
    <w:p w14:paraId="097F7C31" w14:textId="77777777" w:rsidR="004A4046" w:rsidRDefault="004A4046">
      <w:pPr>
        <w:jc w:val="center"/>
        <w:rPr>
          <w:b/>
        </w:rPr>
      </w:pPr>
    </w:p>
    <w:p w14:paraId="7ACC0AAF" w14:textId="6AFCCFF7" w:rsidR="004A4046" w:rsidRDefault="0055716E">
      <w:pPr>
        <w:jc w:val="center"/>
        <w:rPr>
          <w:b/>
        </w:rPr>
      </w:pPr>
      <w:r>
        <w:rPr>
          <w:b/>
        </w:rPr>
        <w:t>Wójt Gminy Rozdrażew</w:t>
      </w:r>
      <w:r w:rsidR="005A7173">
        <w:rPr>
          <w:b/>
        </w:rPr>
        <w:t xml:space="preserve"> </w:t>
      </w:r>
      <w:r>
        <w:rPr>
          <w:b/>
        </w:rPr>
        <w:t>– Mariusz Dymarski</w:t>
      </w:r>
    </w:p>
    <w:p w14:paraId="00C2E632" w14:textId="77777777" w:rsidR="004A4046" w:rsidRDefault="004A4046">
      <w:pPr>
        <w:jc w:val="center"/>
      </w:pPr>
    </w:p>
    <w:p w14:paraId="5005C123" w14:textId="77777777" w:rsidR="004A4046" w:rsidRDefault="004A4046">
      <w:pPr>
        <w:jc w:val="center"/>
      </w:pPr>
    </w:p>
    <w:p w14:paraId="07CF45AB" w14:textId="77777777" w:rsidR="004A4046" w:rsidRDefault="004A4046"/>
    <w:p w14:paraId="35B069EB" w14:textId="77777777" w:rsidR="004A4046" w:rsidRDefault="0055716E">
      <w:pPr>
        <w:jc w:val="center"/>
        <w:rPr>
          <w:color w:val="FFFFFF" w:themeColor="background1"/>
        </w:rPr>
      </w:pPr>
      <w:r>
        <w:rPr>
          <w:color w:val="FFFFFF" w:themeColor="background1"/>
        </w:rPr>
        <w:t>……………………………….………….………..</w:t>
      </w:r>
    </w:p>
    <w:p w14:paraId="4BDC2A12" w14:textId="77777777" w:rsidR="004A4046" w:rsidRDefault="0055716E">
      <w:pPr>
        <w:jc w:val="center"/>
        <w:rPr>
          <w:i/>
          <w:color w:val="FFFFFF" w:themeColor="background1"/>
          <w:sz w:val="16"/>
          <w:szCs w:val="16"/>
        </w:rPr>
      </w:pPr>
      <w:r>
        <w:rPr>
          <w:i/>
          <w:color w:val="FFFFFF" w:themeColor="background1"/>
          <w:sz w:val="16"/>
          <w:szCs w:val="16"/>
        </w:rPr>
        <w:t>(podpis Kierownika Zamawiającego)</w:t>
      </w:r>
    </w:p>
    <w:p w14:paraId="5846DC3D" w14:textId="77777777" w:rsidR="004A4046" w:rsidRDefault="004A4046">
      <w:pPr>
        <w:jc w:val="center"/>
        <w:rPr>
          <w:rFonts w:asciiTheme="majorHAnsi" w:hAnsiTheme="majorHAnsi" w:cstheme="majorHAnsi"/>
        </w:rPr>
      </w:pPr>
    </w:p>
    <w:p w14:paraId="317BF8FC" w14:textId="77777777" w:rsidR="004A4046" w:rsidRDefault="0055716E">
      <w:pPr>
        <w:jc w:val="center"/>
        <w:rPr>
          <w:rFonts w:asciiTheme="majorHAnsi" w:hAnsiTheme="majorHAnsi" w:cstheme="majorHAnsi"/>
          <w:b/>
          <w:sz w:val="24"/>
          <w:szCs w:val="24"/>
        </w:rPr>
      </w:pPr>
      <w:r>
        <w:rPr>
          <w:rFonts w:asciiTheme="majorHAnsi" w:hAnsiTheme="majorHAnsi" w:cstheme="majorHAnsi"/>
          <w:bCs/>
          <w:color w:val="000000" w:themeColor="text1"/>
        </w:rPr>
        <w:t xml:space="preserve">Rozdrażew, dnia </w:t>
      </w:r>
      <w:r>
        <w:rPr>
          <w:rFonts w:asciiTheme="majorHAnsi" w:hAnsiTheme="majorHAnsi" w:cstheme="majorHAnsi"/>
          <w:b/>
          <w:bCs/>
          <w:color w:val="000000" w:themeColor="text1"/>
        </w:rPr>
        <w:t xml:space="preserve">24 </w:t>
      </w:r>
      <w:r>
        <w:rPr>
          <w:rFonts w:asciiTheme="majorHAnsi" w:hAnsiTheme="majorHAnsi" w:cstheme="majorHAnsi"/>
          <w:b/>
          <w:color w:val="000000" w:themeColor="text1"/>
        </w:rPr>
        <w:t xml:space="preserve">marca 2021 </w:t>
      </w:r>
      <w:r>
        <w:rPr>
          <w:rFonts w:asciiTheme="majorHAnsi" w:hAnsiTheme="majorHAnsi" w:cstheme="majorHAnsi"/>
          <w:b/>
        </w:rPr>
        <w:t>r.</w:t>
      </w:r>
      <w:r>
        <w:br w:type="page"/>
      </w:r>
    </w:p>
    <w:p w14:paraId="7C0BB9CE" w14:textId="77777777" w:rsidR="004A4046" w:rsidRDefault="0055716E">
      <w:pPr>
        <w:jc w:val="center"/>
        <w:rPr>
          <w:rFonts w:asciiTheme="majorHAnsi" w:hAnsiTheme="majorHAnsi" w:cstheme="majorHAnsi"/>
          <w:b/>
          <w:sz w:val="28"/>
          <w:szCs w:val="28"/>
        </w:rPr>
      </w:pPr>
      <w:r>
        <w:rPr>
          <w:rFonts w:asciiTheme="majorHAnsi" w:hAnsiTheme="majorHAnsi" w:cstheme="majorHAnsi"/>
          <w:b/>
          <w:sz w:val="30"/>
          <w:szCs w:val="30"/>
        </w:rPr>
        <w:lastRenderedPageBreak/>
        <w:t>SPIS TREŚCI</w:t>
      </w:r>
    </w:p>
    <w:sdt>
      <w:sdtPr>
        <w:id w:val="1515109329"/>
        <w:docPartObj>
          <w:docPartGallery w:val="Table of Contents"/>
          <w:docPartUnique/>
        </w:docPartObj>
      </w:sdtPr>
      <w:sdtEndPr/>
      <w:sdtContent>
        <w:p w14:paraId="68E40101" w14:textId="3A233741" w:rsidR="004A4046" w:rsidRDefault="0055716E" w:rsidP="00A613A6">
          <w:pPr>
            <w:pStyle w:val="Spistreci2"/>
            <w:rPr>
              <w:rFonts w:asciiTheme="minorHAnsi" w:eastAsiaTheme="minorEastAsia" w:hAnsiTheme="minorHAnsi" w:cstheme="minorBidi"/>
              <w:noProof/>
              <w:lang w:val="pl-PL"/>
            </w:rPr>
          </w:pPr>
          <w:r>
            <w:fldChar w:fldCharType="begin"/>
          </w:r>
          <w:r>
            <w:rPr>
              <w:rStyle w:val="czeindeksu"/>
              <w:rFonts w:ascii="Calibri" w:hAnsi="Calibri" w:cs="Calibri"/>
              <w:b/>
              <w:bCs/>
              <w:webHidden/>
            </w:rPr>
            <w:instrText>TOC \z \o "1-9" \u \h</w:instrText>
          </w:r>
          <w:r>
            <w:rPr>
              <w:rStyle w:val="czeindeksu"/>
              <w:rFonts w:ascii="Calibri" w:hAnsi="Calibri" w:cs="Calibri"/>
              <w:b/>
              <w:bCs/>
            </w:rPr>
            <w:fldChar w:fldCharType="separate"/>
          </w:r>
          <w:hyperlink w:anchor="_Toc66025940">
            <w:r>
              <w:rPr>
                <w:rStyle w:val="czeindeksu"/>
                <w:rFonts w:asciiTheme="majorHAnsi" w:hAnsiTheme="majorHAnsi" w:cstheme="majorHAnsi"/>
                <w:b/>
                <w:bCs/>
                <w:noProof/>
                <w:webHidden/>
              </w:rPr>
              <w:t>I. Nazwa oraz adres Zamawiającego</w:t>
            </w:r>
            <w:r w:rsidR="009F28BE">
              <w:rPr>
                <w:rStyle w:val="czeindeksu"/>
                <w:rFonts w:asciiTheme="majorHAnsi" w:hAnsiTheme="majorHAnsi" w:cstheme="majorHAnsi"/>
                <w:b/>
                <w:bCs/>
                <w:noProof/>
                <w:webHidden/>
              </w:rPr>
              <w:tab/>
            </w:r>
            <w:r>
              <w:rPr>
                <w:noProof/>
                <w:webHidden/>
              </w:rPr>
              <w:fldChar w:fldCharType="begin"/>
            </w:r>
            <w:r>
              <w:rPr>
                <w:noProof/>
                <w:webHidden/>
              </w:rPr>
              <w:instrText>PAGEREF _Toc66025940 \h</w:instrText>
            </w:r>
            <w:r>
              <w:rPr>
                <w:noProof/>
                <w:webHidden/>
              </w:rPr>
            </w:r>
            <w:r>
              <w:rPr>
                <w:noProof/>
                <w:webHidden/>
              </w:rPr>
              <w:fldChar w:fldCharType="separate"/>
            </w:r>
            <w:r w:rsidR="00743836">
              <w:rPr>
                <w:noProof/>
                <w:webHidden/>
              </w:rPr>
              <w:t>3</w:t>
            </w:r>
            <w:r>
              <w:rPr>
                <w:noProof/>
                <w:webHidden/>
              </w:rPr>
              <w:fldChar w:fldCharType="end"/>
            </w:r>
          </w:hyperlink>
        </w:p>
        <w:p w14:paraId="0E07763B" w14:textId="41AEB693" w:rsidR="004A4046" w:rsidRDefault="00B06B14" w:rsidP="00A613A6">
          <w:pPr>
            <w:pStyle w:val="Spistreci2"/>
            <w:rPr>
              <w:rFonts w:asciiTheme="minorHAnsi" w:eastAsiaTheme="minorEastAsia" w:hAnsiTheme="minorHAnsi" w:cstheme="minorBidi"/>
              <w:noProof/>
              <w:lang w:val="pl-PL"/>
            </w:rPr>
          </w:pPr>
          <w:hyperlink w:anchor="_Toc66025948">
            <w:r w:rsidR="0055716E">
              <w:rPr>
                <w:rStyle w:val="czeindeksu"/>
                <w:rFonts w:asciiTheme="majorHAnsi" w:hAnsiTheme="majorHAnsi" w:cstheme="majorHAnsi"/>
                <w:b/>
                <w:bCs/>
                <w:noProof/>
                <w:webHidden/>
              </w:rPr>
              <w:t>II. Tryb udzielania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_Toc66025948 \h</w:instrText>
            </w:r>
            <w:r w:rsidR="0055716E">
              <w:rPr>
                <w:noProof/>
                <w:webHidden/>
              </w:rPr>
            </w:r>
            <w:r w:rsidR="0055716E">
              <w:rPr>
                <w:noProof/>
                <w:webHidden/>
              </w:rPr>
              <w:fldChar w:fldCharType="separate"/>
            </w:r>
            <w:r w:rsidR="00743836">
              <w:rPr>
                <w:noProof/>
                <w:webHidden/>
              </w:rPr>
              <w:t>3</w:t>
            </w:r>
            <w:r w:rsidR="0055716E">
              <w:rPr>
                <w:noProof/>
                <w:webHidden/>
              </w:rPr>
              <w:fldChar w:fldCharType="end"/>
            </w:r>
          </w:hyperlink>
        </w:p>
        <w:p w14:paraId="4F4F7A5E" w14:textId="7C7661E8" w:rsidR="004A4046" w:rsidRDefault="00B06B14" w:rsidP="00A613A6">
          <w:pPr>
            <w:pStyle w:val="Spistreci2"/>
            <w:rPr>
              <w:rFonts w:asciiTheme="minorHAnsi" w:eastAsiaTheme="minorEastAsia" w:hAnsiTheme="minorHAnsi" w:cstheme="minorBidi"/>
              <w:noProof/>
              <w:lang w:val="pl-PL"/>
            </w:rPr>
          </w:pPr>
          <w:hyperlink w:anchor="_Toc66025949">
            <w:r w:rsidR="0055716E">
              <w:rPr>
                <w:rStyle w:val="czeindeksu"/>
                <w:rFonts w:asciiTheme="majorHAnsi" w:hAnsiTheme="majorHAnsi" w:cstheme="majorHAnsi"/>
                <w:b/>
                <w:bCs/>
                <w:noProof/>
                <w:webHidden/>
              </w:rPr>
              <w:t>III. Opis przedmiotu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_Toc66025949 \h</w:instrText>
            </w:r>
            <w:r w:rsidR="0055716E">
              <w:rPr>
                <w:noProof/>
                <w:webHidden/>
              </w:rPr>
            </w:r>
            <w:r w:rsidR="0055716E">
              <w:rPr>
                <w:noProof/>
                <w:webHidden/>
              </w:rPr>
              <w:fldChar w:fldCharType="separate"/>
            </w:r>
            <w:r w:rsidR="00743836">
              <w:rPr>
                <w:noProof/>
                <w:webHidden/>
              </w:rPr>
              <w:t>4</w:t>
            </w:r>
            <w:r w:rsidR="0055716E">
              <w:rPr>
                <w:noProof/>
                <w:webHidden/>
              </w:rPr>
              <w:fldChar w:fldCharType="end"/>
            </w:r>
          </w:hyperlink>
        </w:p>
        <w:p w14:paraId="3716462F" w14:textId="1188138E" w:rsidR="004A4046" w:rsidRDefault="00B06B14" w:rsidP="00A613A6">
          <w:pPr>
            <w:pStyle w:val="Spistreci2"/>
            <w:rPr>
              <w:rFonts w:asciiTheme="minorHAnsi" w:eastAsiaTheme="minorEastAsia" w:hAnsiTheme="minorHAnsi" w:cstheme="minorBidi"/>
              <w:noProof/>
              <w:lang w:val="pl-PL"/>
            </w:rPr>
          </w:pPr>
          <w:hyperlink w:anchor="_Toc66025950">
            <w:r w:rsidR="0055716E">
              <w:rPr>
                <w:rStyle w:val="czeindeksu"/>
                <w:rFonts w:asciiTheme="majorHAnsi" w:hAnsiTheme="majorHAnsi" w:cstheme="majorHAnsi"/>
                <w:b/>
                <w:bCs/>
                <w:noProof/>
                <w:webHidden/>
              </w:rPr>
              <w:t>IV. Wizja lokalna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_Toc66025950 \h</w:instrText>
            </w:r>
            <w:r w:rsidR="0055716E">
              <w:rPr>
                <w:noProof/>
                <w:webHidden/>
              </w:rPr>
            </w:r>
            <w:r w:rsidR="0055716E">
              <w:rPr>
                <w:noProof/>
                <w:webHidden/>
              </w:rPr>
              <w:fldChar w:fldCharType="separate"/>
            </w:r>
            <w:r w:rsidR="00743836">
              <w:rPr>
                <w:noProof/>
                <w:webHidden/>
              </w:rPr>
              <w:t>5</w:t>
            </w:r>
            <w:r w:rsidR="0055716E">
              <w:rPr>
                <w:noProof/>
                <w:webHidden/>
              </w:rPr>
              <w:fldChar w:fldCharType="end"/>
            </w:r>
          </w:hyperlink>
        </w:p>
        <w:p w14:paraId="6C8F5156" w14:textId="6BC04C5E" w:rsidR="004A4046" w:rsidRDefault="00B06B14" w:rsidP="00A613A6">
          <w:pPr>
            <w:pStyle w:val="Spistreci2"/>
            <w:rPr>
              <w:noProof/>
            </w:rPr>
          </w:pPr>
          <w:hyperlink w:anchor="_Toc66025951">
            <w:r w:rsidR="0055716E">
              <w:rPr>
                <w:rStyle w:val="czeindeksu"/>
                <w:rFonts w:asciiTheme="majorHAnsi" w:hAnsiTheme="majorHAnsi" w:cstheme="majorHAnsi"/>
                <w:b/>
                <w:bCs/>
                <w:noProof/>
                <w:webHidden/>
              </w:rPr>
              <w:t>V. Podwykonawstwo</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_Toc66025951 \h</w:instrText>
            </w:r>
            <w:r w:rsidR="0055716E">
              <w:rPr>
                <w:noProof/>
                <w:webHidden/>
              </w:rPr>
            </w:r>
            <w:r w:rsidR="0055716E">
              <w:rPr>
                <w:noProof/>
                <w:webHidden/>
              </w:rPr>
              <w:fldChar w:fldCharType="separate"/>
            </w:r>
            <w:r w:rsidR="00743836">
              <w:rPr>
                <w:noProof/>
                <w:webHidden/>
              </w:rPr>
              <w:t>5</w:t>
            </w:r>
            <w:r w:rsidR="0055716E">
              <w:rPr>
                <w:noProof/>
                <w:webHidden/>
              </w:rPr>
              <w:fldChar w:fldCharType="end"/>
            </w:r>
          </w:hyperlink>
        </w:p>
        <w:p w14:paraId="114A6F16" w14:textId="3A76101B" w:rsidR="006F5313" w:rsidRPr="006F5313" w:rsidRDefault="00B06B14" w:rsidP="00C875C3">
          <w:pPr>
            <w:shd w:val="clear" w:color="auto" w:fill="FFFFFF" w:themeFill="background1"/>
            <w:spacing w:before="120" w:after="120"/>
            <w:ind w:left="142"/>
            <w:jc w:val="both"/>
            <w:rPr>
              <w:rFonts w:asciiTheme="majorHAnsi" w:hAnsiTheme="majorHAnsi" w:cstheme="majorHAnsi"/>
              <w:b/>
              <w:bCs/>
              <w:noProof/>
            </w:rPr>
          </w:pPr>
          <w:hyperlink w:anchor="_Toc66025951">
            <w:r w:rsidR="006F5313" w:rsidRPr="006F5313">
              <w:rPr>
                <w:rStyle w:val="czeindeksu"/>
                <w:rFonts w:asciiTheme="majorHAnsi" w:hAnsiTheme="majorHAnsi" w:cstheme="majorHAnsi"/>
                <w:b/>
                <w:bCs/>
                <w:noProof/>
                <w:webHidden/>
              </w:rPr>
              <w:t>VI.</w:t>
            </w:r>
            <w:r w:rsidR="006F5313" w:rsidRPr="006F5313">
              <w:rPr>
                <w:rFonts w:asciiTheme="majorHAnsi" w:hAnsiTheme="majorHAnsi" w:cstheme="majorHAnsi"/>
                <w:b/>
                <w:bCs/>
                <w:noProof/>
              </w:rPr>
              <w:t>Informacja o przewidywanych zamówieniach, o których mowa w art.214  ust.1 pkt 7 i 8 ust. Pzp.</w:t>
            </w:r>
            <w:r w:rsidR="006F5313">
              <w:rPr>
                <w:rFonts w:asciiTheme="majorHAnsi" w:hAnsiTheme="majorHAnsi" w:cstheme="majorHAnsi"/>
                <w:b/>
                <w:bCs/>
                <w:noProof/>
              </w:rPr>
              <w:tab/>
            </w:r>
            <w:r w:rsidR="00C875C3">
              <w:rPr>
                <w:rStyle w:val="czeindeksu"/>
                <w:rFonts w:asciiTheme="majorHAnsi" w:hAnsiTheme="majorHAnsi" w:cstheme="majorHAnsi"/>
                <w:b/>
                <w:bCs/>
                <w:noProof/>
                <w:webHidden/>
              </w:rPr>
              <w:t xml:space="preserve">   </w:t>
            </w:r>
            <w:r w:rsidR="006F5313" w:rsidRPr="006F5313">
              <w:rPr>
                <w:noProof/>
                <w:webHidden/>
              </w:rPr>
              <w:fldChar w:fldCharType="begin"/>
            </w:r>
            <w:r w:rsidR="006F5313" w:rsidRPr="006F5313">
              <w:rPr>
                <w:noProof/>
                <w:webHidden/>
              </w:rPr>
              <w:instrText>PAGEREF _Toc66025951 \h</w:instrText>
            </w:r>
            <w:r w:rsidR="006F5313" w:rsidRPr="006F5313">
              <w:rPr>
                <w:noProof/>
                <w:webHidden/>
              </w:rPr>
            </w:r>
            <w:r w:rsidR="006F5313" w:rsidRPr="006F5313">
              <w:rPr>
                <w:noProof/>
                <w:webHidden/>
              </w:rPr>
              <w:fldChar w:fldCharType="separate"/>
            </w:r>
            <w:r w:rsidR="00743836">
              <w:rPr>
                <w:noProof/>
                <w:webHidden/>
              </w:rPr>
              <w:t>5</w:t>
            </w:r>
            <w:r w:rsidR="006F5313" w:rsidRPr="006F5313">
              <w:rPr>
                <w:noProof/>
                <w:webHidden/>
              </w:rPr>
              <w:fldChar w:fldCharType="end"/>
            </w:r>
          </w:hyperlink>
        </w:p>
        <w:p w14:paraId="51304F65" w14:textId="746FFFF6" w:rsidR="004A4046" w:rsidRDefault="00B06B14" w:rsidP="00A613A6">
          <w:pPr>
            <w:pStyle w:val="Spistreci2"/>
            <w:rPr>
              <w:rFonts w:asciiTheme="minorHAnsi" w:eastAsiaTheme="minorEastAsia" w:hAnsiTheme="minorHAnsi" w:cstheme="minorBidi"/>
              <w:noProof/>
              <w:lang w:val="pl-PL"/>
            </w:rPr>
          </w:pPr>
          <w:hyperlink w:anchor="_Toc66025952">
            <w:r w:rsidR="0055716E">
              <w:rPr>
                <w:rStyle w:val="czeindeksu"/>
                <w:rFonts w:asciiTheme="majorHAnsi" w:hAnsiTheme="majorHAnsi" w:cstheme="majorHAnsi"/>
                <w:b/>
                <w:bCs/>
                <w:noProof/>
                <w:webHidden/>
              </w:rPr>
              <w:t>VI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Termin wykonania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_Toc66025952 \h</w:instrText>
            </w:r>
            <w:r w:rsidR="0055716E">
              <w:rPr>
                <w:noProof/>
                <w:webHidden/>
              </w:rPr>
            </w:r>
            <w:r w:rsidR="0055716E">
              <w:rPr>
                <w:noProof/>
                <w:webHidden/>
              </w:rPr>
              <w:fldChar w:fldCharType="separate"/>
            </w:r>
            <w:r w:rsidR="00743836">
              <w:rPr>
                <w:noProof/>
                <w:webHidden/>
              </w:rPr>
              <w:t>5</w:t>
            </w:r>
            <w:r w:rsidR="0055716E">
              <w:rPr>
                <w:noProof/>
                <w:webHidden/>
              </w:rPr>
              <w:fldChar w:fldCharType="end"/>
            </w:r>
          </w:hyperlink>
        </w:p>
        <w:p w14:paraId="4562B8F9" w14:textId="406285A6" w:rsidR="004A4046" w:rsidRDefault="00B06B14" w:rsidP="00A613A6">
          <w:pPr>
            <w:pStyle w:val="Spistreci2"/>
            <w:rPr>
              <w:rFonts w:asciiTheme="minorHAnsi" w:eastAsiaTheme="minorEastAsia" w:hAnsiTheme="minorHAnsi" w:cstheme="minorBidi"/>
              <w:noProof/>
              <w:lang w:val="pl-PL"/>
            </w:rPr>
          </w:pPr>
          <w:hyperlink w:anchor="_Toc66025953">
            <w:r w:rsidR="0055716E">
              <w:rPr>
                <w:rStyle w:val="czeindeksu"/>
                <w:rFonts w:asciiTheme="majorHAnsi" w:hAnsiTheme="majorHAnsi" w:cstheme="majorHAnsi"/>
                <w:b/>
                <w:bCs/>
                <w:noProof/>
                <w:webHidden/>
              </w:rPr>
              <w:t>VII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Warunki udziału w postępowaniu</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_Toc66025953 \h</w:instrText>
            </w:r>
            <w:r w:rsidR="0055716E">
              <w:rPr>
                <w:noProof/>
                <w:webHidden/>
              </w:rPr>
            </w:r>
            <w:r w:rsidR="0055716E">
              <w:rPr>
                <w:noProof/>
                <w:webHidden/>
              </w:rPr>
              <w:fldChar w:fldCharType="separate"/>
            </w:r>
            <w:r w:rsidR="00743836">
              <w:rPr>
                <w:noProof/>
                <w:webHidden/>
              </w:rPr>
              <w:t>5</w:t>
            </w:r>
            <w:r w:rsidR="0055716E">
              <w:rPr>
                <w:noProof/>
                <w:webHidden/>
              </w:rPr>
              <w:fldChar w:fldCharType="end"/>
            </w:r>
          </w:hyperlink>
        </w:p>
        <w:p w14:paraId="775EF5C8" w14:textId="16BA72EF" w:rsidR="004A4046" w:rsidRDefault="00B06B14" w:rsidP="00A613A6">
          <w:pPr>
            <w:pStyle w:val="Spistreci2"/>
            <w:rPr>
              <w:rFonts w:asciiTheme="minorHAnsi" w:eastAsiaTheme="minorEastAsia" w:hAnsiTheme="minorHAnsi" w:cstheme="minorBidi"/>
              <w:noProof/>
              <w:lang w:val="pl-PL"/>
            </w:rPr>
          </w:pPr>
          <w:hyperlink w:anchor="_Toc66025954">
            <w:r w:rsidR="00C875C3">
              <w:rPr>
                <w:rStyle w:val="czeindeksu"/>
                <w:rFonts w:asciiTheme="majorHAnsi" w:hAnsiTheme="majorHAnsi" w:cstheme="majorHAnsi"/>
                <w:b/>
                <w:bCs/>
                <w:noProof/>
                <w:webHidden/>
              </w:rPr>
              <w:t>IX</w:t>
            </w:r>
            <w:r w:rsidR="0055716E">
              <w:rPr>
                <w:rStyle w:val="czeindeksu"/>
                <w:rFonts w:asciiTheme="majorHAnsi" w:hAnsiTheme="majorHAnsi" w:cstheme="majorHAnsi"/>
                <w:b/>
                <w:bCs/>
                <w:noProof/>
                <w:webHidden/>
              </w:rPr>
              <w:t>. Podstawy wykluczenia z postępowania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_Toc66025954 \h</w:instrText>
            </w:r>
            <w:r w:rsidR="0055716E">
              <w:rPr>
                <w:noProof/>
                <w:webHidden/>
              </w:rPr>
            </w:r>
            <w:r w:rsidR="0055716E">
              <w:rPr>
                <w:noProof/>
                <w:webHidden/>
              </w:rPr>
              <w:fldChar w:fldCharType="separate"/>
            </w:r>
            <w:r w:rsidR="00743836">
              <w:rPr>
                <w:noProof/>
                <w:webHidden/>
              </w:rPr>
              <w:t>7</w:t>
            </w:r>
            <w:r w:rsidR="0055716E">
              <w:rPr>
                <w:noProof/>
                <w:webHidden/>
              </w:rPr>
              <w:fldChar w:fldCharType="end"/>
            </w:r>
          </w:hyperlink>
        </w:p>
        <w:p w14:paraId="1107E4E2" w14:textId="3DF199B8" w:rsidR="004A4046" w:rsidRDefault="00B06B14" w:rsidP="00A613A6">
          <w:pPr>
            <w:pStyle w:val="Spistreci2"/>
            <w:rPr>
              <w:rFonts w:asciiTheme="minorHAnsi" w:eastAsiaTheme="minorEastAsia" w:hAnsiTheme="minorHAnsi" w:cstheme="minorBidi"/>
              <w:noProof/>
              <w:lang w:val="pl-PL"/>
            </w:rPr>
          </w:pPr>
          <w:hyperlink w:anchor="_Toc66025955">
            <w:r w:rsidR="0055716E">
              <w:rPr>
                <w:rStyle w:val="czeindeksu"/>
                <w:rFonts w:asciiTheme="majorHAnsi" w:hAnsiTheme="majorHAnsi" w:cstheme="majorHAnsi"/>
                <w:b/>
                <w:bCs/>
                <w:noProof/>
                <w:webHidden/>
              </w:rPr>
              <w:t>X. Podmiotowe środki dowodowe. Oświadczenia i dokumenty, jakie zobowiązani są dostarczyć Wykonawcy w celu potwierdzenia spełniania warunków udziału  w postępowaniu oraz wykazania braku podstaw wykluczenia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_Toc66025955 \h</w:instrText>
            </w:r>
            <w:r w:rsidR="0055716E">
              <w:rPr>
                <w:noProof/>
                <w:webHidden/>
              </w:rPr>
            </w:r>
            <w:r w:rsidR="0055716E">
              <w:rPr>
                <w:noProof/>
                <w:webHidden/>
              </w:rPr>
              <w:fldChar w:fldCharType="separate"/>
            </w:r>
            <w:r w:rsidR="00743836">
              <w:rPr>
                <w:noProof/>
                <w:webHidden/>
              </w:rPr>
              <w:t>7</w:t>
            </w:r>
            <w:r w:rsidR="0055716E">
              <w:rPr>
                <w:noProof/>
                <w:webHidden/>
              </w:rPr>
              <w:fldChar w:fldCharType="end"/>
            </w:r>
          </w:hyperlink>
        </w:p>
        <w:p w14:paraId="76E462E0" w14:textId="212E009E" w:rsidR="004A4046" w:rsidRDefault="00B06B14" w:rsidP="00A613A6">
          <w:pPr>
            <w:pStyle w:val="Spistreci2"/>
            <w:rPr>
              <w:rFonts w:asciiTheme="minorHAnsi" w:eastAsiaTheme="minorEastAsia" w:hAnsiTheme="minorHAnsi" w:cstheme="minorBidi"/>
              <w:noProof/>
              <w:lang w:val="pl-PL"/>
            </w:rPr>
          </w:pPr>
          <w:hyperlink w:anchor="_Toc66025956">
            <w:r w:rsidR="0055716E">
              <w:rPr>
                <w:rStyle w:val="czeindeksu"/>
                <w:rFonts w:asciiTheme="majorHAnsi" w:hAnsiTheme="majorHAnsi" w:cstheme="majorHAnsi"/>
                <w:b/>
                <w:bCs/>
                <w:noProof/>
                <w:webHidden/>
              </w:rPr>
              <w:t>X</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Poleganie na zasobach innych podmiotów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_Toc66025956 \h</w:instrText>
            </w:r>
            <w:r w:rsidR="0055716E">
              <w:rPr>
                <w:noProof/>
                <w:webHidden/>
              </w:rPr>
            </w:r>
            <w:r w:rsidR="0055716E">
              <w:rPr>
                <w:noProof/>
                <w:webHidden/>
              </w:rPr>
              <w:fldChar w:fldCharType="separate"/>
            </w:r>
            <w:r w:rsidR="00743836">
              <w:rPr>
                <w:noProof/>
                <w:webHidden/>
              </w:rPr>
              <w:t>11</w:t>
            </w:r>
            <w:r w:rsidR="0055716E">
              <w:rPr>
                <w:noProof/>
                <w:webHidden/>
              </w:rPr>
              <w:fldChar w:fldCharType="end"/>
            </w:r>
          </w:hyperlink>
        </w:p>
        <w:p w14:paraId="32B23518" w14:textId="648357DA" w:rsidR="004A4046" w:rsidRDefault="00B06B14" w:rsidP="00A613A6">
          <w:pPr>
            <w:pStyle w:val="Spistreci2"/>
            <w:rPr>
              <w:rFonts w:asciiTheme="minorHAnsi" w:eastAsiaTheme="minorEastAsia" w:hAnsiTheme="minorHAnsi" w:cstheme="minorBidi"/>
              <w:noProof/>
              <w:lang w:val="pl-PL"/>
            </w:rPr>
          </w:pPr>
          <w:hyperlink w:anchor="_Toc66025957">
            <w:r w:rsidR="0055716E">
              <w:rPr>
                <w:rStyle w:val="czeindeksu"/>
                <w:rFonts w:asciiTheme="majorHAnsi" w:hAnsiTheme="majorHAnsi" w:cstheme="majorHAnsi"/>
                <w:b/>
                <w:bCs/>
                <w:noProof/>
                <w:webHidden/>
              </w:rPr>
              <w:t>XI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Informacja dla Wykonawców wspólnie ubiegających się o udzielenie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_Toc66025957 \h</w:instrText>
            </w:r>
            <w:r w:rsidR="0055716E">
              <w:rPr>
                <w:noProof/>
                <w:webHidden/>
              </w:rPr>
            </w:r>
            <w:r w:rsidR="0055716E">
              <w:rPr>
                <w:noProof/>
                <w:webHidden/>
              </w:rPr>
              <w:fldChar w:fldCharType="separate"/>
            </w:r>
            <w:r w:rsidR="00743836">
              <w:rPr>
                <w:noProof/>
                <w:webHidden/>
              </w:rPr>
              <w:t>11</w:t>
            </w:r>
            <w:r w:rsidR="0055716E">
              <w:rPr>
                <w:noProof/>
                <w:webHidden/>
              </w:rPr>
              <w:fldChar w:fldCharType="end"/>
            </w:r>
          </w:hyperlink>
        </w:p>
        <w:p w14:paraId="79ABAE29" w14:textId="0850C3B4" w:rsidR="004A4046" w:rsidRDefault="00B06B14" w:rsidP="00A613A6">
          <w:pPr>
            <w:pStyle w:val="Spistreci2"/>
            <w:rPr>
              <w:rFonts w:asciiTheme="minorHAnsi" w:eastAsiaTheme="minorEastAsia" w:hAnsiTheme="minorHAnsi" w:cstheme="minorBidi"/>
              <w:noProof/>
              <w:lang w:val="pl-PL"/>
            </w:rPr>
          </w:pPr>
          <w:hyperlink w:anchor="_Toc66025958">
            <w:r w:rsidR="0055716E">
              <w:rPr>
                <w:rStyle w:val="czeindeksu"/>
                <w:rFonts w:asciiTheme="majorHAnsi" w:hAnsiTheme="majorHAnsi" w:cstheme="majorHAnsi"/>
                <w:b/>
                <w:bCs/>
                <w:noProof/>
                <w:webHidden/>
              </w:rPr>
              <w:t>XII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Informacje o sposobie porozumiewania się zamawiającego z Wykonawcami oraz przekazywania oświadczeń lub dokumentów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_Toc66025958 \h</w:instrText>
            </w:r>
            <w:r w:rsidR="0055716E">
              <w:rPr>
                <w:noProof/>
                <w:webHidden/>
              </w:rPr>
            </w:r>
            <w:r w:rsidR="0055716E">
              <w:rPr>
                <w:noProof/>
                <w:webHidden/>
              </w:rPr>
              <w:fldChar w:fldCharType="separate"/>
            </w:r>
            <w:r w:rsidR="00743836">
              <w:rPr>
                <w:noProof/>
                <w:webHidden/>
              </w:rPr>
              <w:t>12</w:t>
            </w:r>
            <w:r w:rsidR="0055716E">
              <w:rPr>
                <w:noProof/>
                <w:webHidden/>
              </w:rPr>
              <w:fldChar w:fldCharType="end"/>
            </w:r>
          </w:hyperlink>
        </w:p>
        <w:p w14:paraId="4A454FEF" w14:textId="00576F23" w:rsidR="004A4046" w:rsidRDefault="00B06B14" w:rsidP="00A613A6">
          <w:pPr>
            <w:pStyle w:val="Spistreci2"/>
            <w:rPr>
              <w:rFonts w:asciiTheme="minorHAnsi" w:eastAsiaTheme="minorEastAsia" w:hAnsiTheme="minorHAnsi" w:cstheme="minorBidi"/>
              <w:noProof/>
              <w:lang w:val="pl-PL"/>
            </w:rPr>
          </w:pPr>
          <w:hyperlink w:anchor="_Toc66025959">
            <w:r w:rsidR="0055716E">
              <w:rPr>
                <w:rStyle w:val="czeindeksu"/>
                <w:rFonts w:asciiTheme="majorHAnsi" w:hAnsiTheme="majorHAnsi" w:cstheme="majorHAnsi"/>
                <w:b/>
                <w:bCs/>
                <w:noProof/>
                <w:webHidden/>
              </w:rPr>
              <w:t>XI</w:t>
            </w:r>
            <w:r w:rsidR="00C875C3">
              <w:rPr>
                <w:rStyle w:val="czeindeksu"/>
                <w:rFonts w:asciiTheme="majorHAnsi" w:hAnsiTheme="majorHAnsi" w:cstheme="majorHAnsi"/>
                <w:b/>
                <w:bCs/>
                <w:noProof/>
                <w:webHidden/>
              </w:rPr>
              <w:t>V</w:t>
            </w:r>
            <w:r w:rsidR="0055716E">
              <w:rPr>
                <w:rStyle w:val="czeindeksu"/>
                <w:rFonts w:asciiTheme="majorHAnsi" w:hAnsiTheme="majorHAnsi" w:cstheme="majorHAnsi"/>
                <w:b/>
                <w:bCs/>
                <w:noProof/>
                <w:webHidden/>
              </w:rPr>
              <w:t>. Opis sposobu przygotowania ofert oraz dokumentów wymaganych przez Zamawiającego</w:t>
            </w:r>
            <w:r w:rsidR="0055716E">
              <w:rPr>
                <w:rStyle w:val="czeindeksu"/>
                <w:rFonts w:asciiTheme="majorHAnsi" w:hAnsiTheme="majorHAnsi" w:cstheme="majorHAnsi"/>
                <w:b/>
                <w:bCs/>
                <w:noProof/>
                <w:webHidden/>
              </w:rPr>
              <w:br/>
              <w:t>w SWZ</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_Toc66025959 \h</w:instrText>
            </w:r>
            <w:r w:rsidR="0055716E">
              <w:rPr>
                <w:noProof/>
                <w:webHidden/>
              </w:rPr>
            </w:r>
            <w:r w:rsidR="0055716E">
              <w:rPr>
                <w:noProof/>
                <w:webHidden/>
              </w:rPr>
              <w:fldChar w:fldCharType="separate"/>
            </w:r>
            <w:r w:rsidR="00743836">
              <w:rPr>
                <w:noProof/>
                <w:webHidden/>
              </w:rPr>
              <w:t>12</w:t>
            </w:r>
            <w:r w:rsidR="0055716E">
              <w:rPr>
                <w:noProof/>
                <w:webHidden/>
              </w:rPr>
              <w:fldChar w:fldCharType="end"/>
            </w:r>
          </w:hyperlink>
        </w:p>
        <w:p w14:paraId="6018532C" w14:textId="3A32DC19" w:rsidR="004A4046" w:rsidRDefault="00B06B14" w:rsidP="00A613A6">
          <w:pPr>
            <w:pStyle w:val="Spistreci2"/>
            <w:rPr>
              <w:rFonts w:asciiTheme="minorHAnsi" w:eastAsiaTheme="minorEastAsia" w:hAnsiTheme="minorHAnsi" w:cstheme="minorBidi"/>
              <w:noProof/>
              <w:lang w:val="pl-PL"/>
            </w:rPr>
          </w:pPr>
          <w:hyperlink w:anchor="_Toc66025961">
            <w:r w:rsidR="0055716E">
              <w:rPr>
                <w:rStyle w:val="czeindeksu"/>
                <w:rFonts w:asciiTheme="majorHAnsi" w:hAnsiTheme="majorHAnsi" w:cstheme="majorHAnsi"/>
                <w:b/>
                <w:bCs/>
                <w:noProof/>
                <w:webHidden/>
              </w:rPr>
              <w:t>XV. Miejsce i termin składania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_Toc66025961 \h</w:instrText>
            </w:r>
            <w:r w:rsidR="0055716E">
              <w:rPr>
                <w:noProof/>
                <w:webHidden/>
              </w:rPr>
            </w:r>
            <w:r w:rsidR="0055716E">
              <w:rPr>
                <w:noProof/>
                <w:webHidden/>
              </w:rPr>
              <w:fldChar w:fldCharType="separate"/>
            </w:r>
            <w:r w:rsidR="00743836">
              <w:rPr>
                <w:noProof/>
                <w:webHidden/>
              </w:rPr>
              <w:t>14</w:t>
            </w:r>
            <w:r w:rsidR="0055716E">
              <w:rPr>
                <w:noProof/>
                <w:webHidden/>
              </w:rPr>
              <w:fldChar w:fldCharType="end"/>
            </w:r>
          </w:hyperlink>
        </w:p>
        <w:p w14:paraId="203BA68A" w14:textId="4AD15002" w:rsidR="004A4046" w:rsidRDefault="00B06B14" w:rsidP="00A613A6">
          <w:pPr>
            <w:pStyle w:val="Spistreci2"/>
            <w:rPr>
              <w:rFonts w:asciiTheme="minorHAnsi" w:eastAsiaTheme="minorEastAsia" w:hAnsiTheme="minorHAnsi" w:cstheme="minorBidi"/>
              <w:noProof/>
              <w:lang w:val="pl-PL"/>
            </w:rPr>
          </w:pPr>
          <w:hyperlink w:anchor="_Toc66025962">
            <w:r w:rsidR="0055716E">
              <w:rPr>
                <w:rStyle w:val="czeindeksu"/>
                <w:rFonts w:asciiTheme="majorHAnsi" w:hAnsiTheme="majorHAnsi" w:cstheme="majorHAnsi"/>
                <w:b/>
                <w:bCs/>
                <w:noProof/>
                <w:webHidden/>
              </w:rPr>
              <w:t>XV</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Otwarcie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_Toc66025962 \h</w:instrText>
            </w:r>
            <w:r w:rsidR="0055716E">
              <w:rPr>
                <w:noProof/>
                <w:webHidden/>
              </w:rPr>
            </w:r>
            <w:r w:rsidR="0055716E">
              <w:rPr>
                <w:noProof/>
                <w:webHidden/>
              </w:rPr>
              <w:fldChar w:fldCharType="separate"/>
            </w:r>
            <w:r w:rsidR="00743836">
              <w:rPr>
                <w:noProof/>
                <w:webHidden/>
              </w:rPr>
              <w:t>15</w:t>
            </w:r>
            <w:r w:rsidR="0055716E">
              <w:rPr>
                <w:noProof/>
                <w:webHidden/>
              </w:rPr>
              <w:fldChar w:fldCharType="end"/>
            </w:r>
          </w:hyperlink>
        </w:p>
        <w:p w14:paraId="2B70B0A9" w14:textId="583D32A0" w:rsidR="004A4046" w:rsidRDefault="00B06B14" w:rsidP="00A613A6">
          <w:pPr>
            <w:pStyle w:val="Spistreci2"/>
            <w:rPr>
              <w:rFonts w:asciiTheme="minorHAnsi" w:eastAsiaTheme="minorEastAsia" w:hAnsiTheme="minorHAnsi" w:cstheme="minorBidi"/>
              <w:noProof/>
              <w:lang w:val="pl-PL"/>
            </w:rPr>
          </w:pPr>
          <w:hyperlink w:anchor="_Toc66025963">
            <w:r w:rsidR="0055716E">
              <w:rPr>
                <w:rStyle w:val="czeindeksu"/>
                <w:rFonts w:asciiTheme="majorHAnsi" w:hAnsiTheme="majorHAnsi" w:cstheme="majorHAnsi"/>
                <w:b/>
                <w:bCs/>
                <w:noProof/>
                <w:webHidden/>
              </w:rPr>
              <w:t>XVI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Termin związania ofertą</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_Toc66025963 \h</w:instrText>
            </w:r>
            <w:r w:rsidR="0055716E">
              <w:rPr>
                <w:noProof/>
                <w:webHidden/>
              </w:rPr>
            </w:r>
            <w:r w:rsidR="0055716E">
              <w:rPr>
                <w:noProof/>
                <w:webHidden/>
              </w:rPr>
              <w:fldChar w:fldCharType="separate"/>
            </w:r>
            <w:r w:rsidR="00743836">
              <w:rPr>
                <w:noProof/>
                <w:webHidden/>
              </w:rPr>
              <w:t>15</w:t>
            </w:r>
            <w:r w:rsidR="0055716E">
              <w:rPr>
                <w:noProof/>
                <w:webHidden/>
              </w:rPr>
              <w:fldChar w:fldCharType="end"/>
            </w:r>
          </w:hyperlink>
        </w:p>
        <w:p w14:paraId="1D360389" w14:textId="32118775" w:rsidR="004A4046" w:rsidRDefault="00B06B14" w:rsidP="00A613A6">
          <w:pPr>
            <w:pStyle w:val="Spistreci2"/>
            <w:rPr>
              <w:rFonts w:asciiTheme="minorHAnsi" w:eastAsiaTheme="minorEastAsia" w:hAnsiTheme="minorHAnsi" w:cstheme="minorBidi"/>
              <w:noProof/>
              <w:lang w:val="pl-PL"/>
            </w:rPr>
          </w:pPr>
          <w:hyperlink w:anchor="_Toc66025964">
            <w:r w:rsidR="0055716E">
              <w:rPr>
                <w:rStyle w:val="czeindeksu"/>
                <w:rFonts w:asciiTheme="majorHAnsi" w:hAnsiTheme="majorHAnsi" w:cstheme="majorHAnsi"/>
                <w:b/>
                <w:bCs/>
                <w:noProof/>
                <w:webHidden/>
              </w:rPr>
              <w:t>XVII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Sposób obliczania ceny oferty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_Toc66025964 \h</w:instrText>
            </w:r>
            <w:r w:rsidR="0055716E">
              <w:rPr>
                <w:noProof/>
                <w:webHidden/>
              </w:rPr>
            </w:r>
            <w:r w:rsidR="0055716E">
              <w:rPr>
                <w:noProof/>
                <w:webHidden/>
              </w:rPr>
              <w:fldChar w:fldCharType="separate"/>
            </w:r>
            <w:r w:rsidR="00743836">
              <w:rPr>
                <w:noProof/>
                <w:webHidden/>
              </w:rPr>
              <w:t>15</w:t>
            </w:r>
            <w:r w:rsidR="0055716E">
              <w:rPr>
                <w:noProof/>
                <w:webHidden/>
              </w:rPr>
              <w:fldChar w:fldCharType="end"/>
            </w:r>
          </w:hyperlink>
        </w:p>
        <w:p w14:paraId="3C3264D4" w14:textId="6E493B3A" w:rsidR="004A4046" w:rsidRDefault="00B06B14" w:rsidP="00A613A6">
          <w:pPr>
            <w:pStyle w:val="Spistreci2"/>
            <w:rPr>
              <w:rFonts w:asciiTheme="minorHAnsi" w:eastAsiaTheme="minorEastAsia" w:hAnsiTheme="minorHAnsi" w:cstheme="minorBidi"/>
              <w:noProof/>
              <w:lang w:val="pl-PL"/>
            </w:rPr>
          </w:pPr>
          <w:hyperlink w:anchor="_Toc66025965">
            <w:r w:rsidR="0055716E">
              <w:rPr>
                <w:rStyle w:val="czeindeksu"/>
                <w:rFonts w:asciiTheme="majorHAnsi" w:hAnsiTheme="majorHAnsi" w:cstheme="majorHAnsi"/>
                <w:b/>
                <w:bCs/>
                <w:noProof/>
                <w:webHidden/>
              </w:rPr>
              <w:t>X</w:t>
            </w:r>
            <w:r w:rsidR="00C875C3">
              <w:rPr>
                <w:rStyle w:val="czeindeksu"/>
                <w:rFonts w:asciiTheme="majorHAnsi" w:hAnsiTheme="majorHAnsi" w:cstheme="majorHAnsi"/>
                <w:b/>
                <w:bCs/>
                <w:noProof/>
                <w:webHidden/>
              </w:rPr>
              <w:t>IX</w:t>
            </w:r>
            <w:r w:rsidR="0055716E">
              <w:rPr>
                <w:rStyle w:val="czeindeksu"/>
                <w:rFonts w:asciiTheme="majorHAnsi" w:hAnsiTheme="majorHAnsi" w:cstheme="majorHAnsi"/>
                <w:b/>
                <w:bCs/>
                <w:noProof/>
                <w:webHidden/>
              </w:rPr>
              <w:t>. Opis kryteriów oceny ofert wraz z podaniem wag tych kryteriów i sposobu oceny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_Toc66025965 \h</w:instrText>
            </w:r>
            <w:r w:rsidR="0055716E">
              <w:rPr>
                <w:noProof/>
                <w:webHidden/>
              </w:rPr>
            </w:r>
            <w:r w:rsidR="0055716E">
              <w:rPr>
                <w:noProof/>
                <w:webHidden/>
              </w:rPr>
              <w:fldChar w:fldCharType="separate"/>
            </w:r>
            <w:r w:rsidR="00743836">
              <w:rPr>
                <w:noProof/>
                <w:webHidden/>
              </w:rPr>
              <w:t>16</w:t>
            </w:r>
            <w:r w:rsidR="0055716E">
              <w:rPr>
                <w:noProof/>
                <w:webHidden/>
              </w:rPr>
              <w:fldChar w:fldCharType="end"/>
            </w:r>
          </w:hyperlink>
        </w:p>
        <w:p w14:paraId="7452EC7C" w14:textId="57A32B4C" w:rsidR="004A4046" w:rsidRDefault="00B06B14" w:rsidP="00A613A6">
          <w:pPr>
            <w:pStyle w:val="Spistreci2"/>
            <w:rPr>
              <w:rFonts w:asciiTheme="minorHAnsi" w:eastAsiaTheme="minorEastAsia" w:hAnsiTheme="minorHAnsi" w:cstheme="minorBidi"/>
              <w:noProof/>
              <w:lang w:val="pl-PL"/>
            </w:rPr>
          </w:pPr>
          <w:hyperlink w:anchor="_Toc66025966">
            <w:r w:rsidR="0055716E">
              <w:rPr>
                <w:rStyle w:val="czeindeksu"/>
                <w:rFonts w:asciiTheme="majorHAnsi" w:hAnsiTheme="majorHAnsi" w:cstheme="majorHAnsi"/>
                <w:b/>
                <w:bCs/>
                <w:noProof/>
                <w:webHidden/>
              </w:rPr>
              <w:t>XX. Wymagania dotyczące wadium</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_Toc66025966 \h</w:instrText>
            </w:r>
            <w:r w:rsidR="0055716E">
              <w:rPr>
                <w:noProof/>
                <w:webHidden/>
              </w:rPr>
            </w:r>
            <w:r w:rsidR="0055716E">
              <w:rPr>
                <w:noProof/>
                <w:webHidden/>
              </w:rPr>
              <w:fldChar w:fldCharType="separate"/>
            </w:r>
            <w:r w:rsidR="00743836">
              <w:rPr>
                <w:noProof/>
                <w:webHidden/>
              </w:rPr>
              <w:t>18</w:t>
            </w:r>
            <w:r w:rsidR="0055716E">
              <w:rPr>
                <w:noProof/>
                <w:webHidden/>
              </w:rPr>
              <w:fldChar w:fldCharType="end"/>
            </w:r>
          </w:hyperlink>
        </w:p>
        <w:p w14:paraId="2C47383A" w14:textId="66885CF0" w:rsidR="004A4046" w:rsidRDefault="00B06B14" w:rsidP="00A613A6">
          <w:pPr>
            <w:pStyle w:val="Spistreci2"/>
            <w:rPr>
              <w:rFonts w:asciiTheme="minorHAnsi" w:eastAsiaTheme="minorEastAsia" w:hAnsiTheme="minorHAnsi" w:cstheme="minorBidi"/>
              <w:noProof/>
              <w:lang w:val="pl-PL"/>
            </w:rPr>
          </w:pPr>
          <w:hyperlink w:anchor="_Toc66025967">
            <w:r w:rsidR="0055716E">
              <w:rPr>
                <w:rStyle w:val="czeindeksu"/>
                <w:rFonts w:asciiTheme="majorHAnsi" w:hAnsiTheme="majorHAnsi" w:cstheme="majorHAnsi"/>
                <w:b/>
                <w:bCs/>
                <w:noProof/>
                <w:webHidden/>
              </w:rPr>
              <w:t>XX</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Informacje o formalnościach, jakie powinny być dopełnione po wyborze oferty w celu zawarcia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_Toc66025967 \h</w:instrText>
            </w:r>
            <w:r w:rsidR="0055716E">
              <w:rPr>
                <w:noProof/>
                <w:webHidden/>
              </w:rPr>
            </w:r>
            <w:r w:rsidR="0055716E">
              <w:rPr>
                <w:noProof/>
                <w:webHidden/>
              </w:rPr>
              <w:fldChar w:fldCharType="separate"/>
            </w:r>
            <w:r w:rsidR="00743836">
              <w:rPr>
                <w:noProof/>
                <w:webHidden/>
              </w:rPr>
              <w:t>19</w:t>
            </w:r>
            <w:r w:rsidR="0055716E">
              <w:rPr>
                <w:noProof/>
                <w:webHidden/>
              </w:rPr>
              <w:fldChar w:fldCharType="end"/>
            </w:r>
          </w:hyperlink>
        </w:p>
        <w:p w14:paraId="4344C131" w14:textId="10E7EC60" w:rsidR="004A4046" w:rsidRDefault="00B06B14" w:rsidP="00A613A6">
          <w:pPr>
            <w:pStyle w:val="Spistreci2"/>
            <w:rPr>
              <w:rFonts w:asciiTheme="minorHAnsi" w:eastAsiaTheme="minorEastAsia" w:hAnsiTheme="minorHAnsi" w:cstheme="minorBidi"/>
              <w:noProof/>
              <w:lang w:val="pl-PL"/>
            </w:rPr>
          </w:pPr>
          <w:hyperlink w:anchor="_Toc66025968">
            <w:r w:rsidR="0055716E">
              <w:rPr>
                <w:rStyle w:val="czeindeksu"/>
                <w:rFonts w:asciiTheme="majorHAnsi" w:hAnsiTheme="majorHAnsi" w:cstheme="majorHAnsi"/>
                <w:b/>
                <w:bCs/>
                <w:noProof/>
                <w:webHidden/>
              </w:rPr>
              <w:t>XXI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Wymagania dotyczące zabezpieczenia należytego wykonania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_Toc66025968 \h</w:instrText>
            </w:r>
            <w:r w:rsidR="0055716E">
              <w:rPr>
                <w:noProof/>
                <w:webHidden/>
              </w:rPr>
            </w:r>
            <w:r w:rsidR="0055716E">
              <w:rPr>
                <w:noProof/>
                <w:webHidden/>
              </w:rPr>
              <w:fldChar w:fldCharType="separate"/>
            </w:r>
            <w:r w:rsidR="00743836">
              <w:rPr>
                <w:noProof/>
                <w:webHidden/>
              </w:rPr>
              <w:t>20</w:t>
            </w:r>
            <w:r w:rsidR="0055716E">
              <w:rPr>
                <w:noProof/>
                <w:webHidden/>
              </w:rPr>
              <w:fldChar w:fldCharType="end"/>
            </w:r>
          </w:hyperlink>
        </w:p>
        <w:p w14:paraId="3FB45083" w14:textId="0D2D7100" w:rsidR="004A4046" w:rsidRDefault="00B06B14" w:rsidP="00A613A6">
          <w:pPr>
            <w:pStyle w:val="Spistreci2"/>
            <w:rPr>
              <w:rFonts w:asciiTheme="minorHAnsi" w:eastAsiaTheme="minorEastAsia" w:hAnsiTheme="minorHAnsi" w:cstheme="minorBidi"/>
              <w:noProof/>
              <w:lang w:val="pl-PL"/>
            </w:rPr>
          </w:pPr>
          <w:hyperlink w:anchor="_Toc66025969">
            <w:r w:rsidR="0055716E">
              <w:rPr>
                <w:rStyle w:val="czeindeksu"/>
                <w:rFonts w:asciiTheme="majorHAnsi" w:hAnsiTheme="majorHAnsi" w:cstheme="majorHAnsi"/>
                <w:b/>
                <w:bCs/>
                <w:noProof/>
                <w:webHidden/>
              </w:rPr>
              <w:t>XXII</w:t>
            </w:r>
            <w:r w:rsidR="00C875C3">
              <w:rPr>
                <w:rStyle w:val="czeindeksu"/>
                <w:rFonts w:asciiTheme="majorHAnsi" w:hAnsiTheme="majorHAnsi" w:cstheme="majorHAnsi"/>
                <w:b/>
                <w:bCs/>
                <w:noProof/>
                <w:webHidden/>
              </w:rPr>
              <w:t>I</w:t>
            </w:r>
            <w:r w:rsidR="0055716E">
              <w:rPr>
                <w:rStyle w:val="czeindeksu"/>
                <w:rFonts w:asciiTheme="majorHAnsi" w:hAnsiTheme="majorHAnsi" w:cstheme="majorHAnsi"/>
                <w:b/>
                <w:bCs/>
                <w:noProof/>
                <w:webHidden/>
              </w:rPr>
              <w:t>. Informacje o treści zawieranej umowy oraz możliwości jej zmiany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_Toc66025969 \h</w:instrText>
            </w:r>
            <w:r w:rsidR="0055716E">
              <w:rPr>
                <w:noProof/>
                <w:webHidden/>
              </w:rPr>
            </w:r>
            <w:r w:rsidR="0055716E">
              <w:rPr>
                <w:noProof/>
                <w:webHidden/>
              </w:rPr>
              <w:fldChar w:fldCharType="separate"/>
            </w:r>
            <w:r w:rsidR="00743836">
              <w:rPr>
                <w:noProof/>
                <w:webHidden/>
              </w:rPr>
              <w:t>21</w:t>
            </w:r>
            <w:r w:rsidR="0055716E">
              <w:rPr>
                <w:noProof/>
                <w:webHidden/>
              </w:rPr>
              <w:fldChar w:fldCharType="end"/>
            </w:r>
          </w:hyperlink>
        </w:p>
        <w:p w14:paraId="03819805" w14:textId="04A282EB" w:rsidR="004A4046" w:rsidRDefault="00B06B14" w:rsidP="00A613A6">
          <w:pPr>
            <w:pStyle w:val="Spistreci2"/>
            <w:rPr>
              <w:rFonts w:asciiTheme="minorHAnsi" w:eastAsiaTheme="minorEastAsia" w:hAnsiTheme="minorHAnsi" w:cstheme="minorBidi"/>
              <w:noProof/>
              <w:lang w:val="pl-PL"/>
            </w:rPr>
          </w:pPr>
          <w:hyperlink w:anchor="_Toc66025970">
            <w:r w:rsidR="0055716E">
              <w:rPr>
                <w:rStyle w:val="czeindeksu"/>
                <w:rFonts w:asciiTheme="majorHAnsi" w:hAnsiTheme="majorHAnsi" w:cstheme="majorHAnsi"/>
                <w:b/>
                <w:bCs/>
                <w:noProof/>
                <w:webHidden/>
              </w:rPr>
              <w:t>XXI</w:t>
            </w:r>
            <w:r w:rsidR="00C875C3">
              <w:rPr>
                <w:rStyle w:val="czeindeksu"/>
                <w:rFonts w:asciiTheme="majorHAnsi" w:hAnsiTheme="majorHAnsi" w:cstheme="majorHAnsi"/>
                <w:b/>
                <w:bCs/>
                <w:noProof/>
                <w:webHidden/>
              </w:rPr>
              <w:t>V</w:t>
            </w:r>
            <w:r w:rsidR="0055716E">
              <w:rPr>
                <w:rStyle w:val="czeindeksu"/>
                <w:rFonts w:asciiTheme="majorHAnsi" w:hAnsiTheme="majorHAnsi" w:cstheme="majorHAnsi"/>
                <w:b/>
                <w:bCs/>
                <w:noProof/>
                <w:webHidden/>
              </w:rPr>
              <w:t>. Pouczenie o środkach ochrony prawnej przysługujących Wykonawcy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_Toc66025970 \h</w:instrText>
            </w:r>
            <w:r w:rsidR="0055716E">
              <w:rPr>
                <w:noProof/>
                <w:webHidden/>
              </w:rPr>
            </w:r>
            <w:r w:rsidR="0055716E">
              <w:rPr>
                <w:noProof/>
                <w:webHidden/>
              </w:rPr>
              <w:fldChar w:fldCharType="separate"/>
            </w:r>
            <w:r w:rsidR="00743836">
              <w:rPr>
                <w:noProof/>
                <w:webHidden/>
              </w:rPr>
              <w:t>21</w:t>
            </w:r>
            <w:r w:rsidR="0055716E">
              <w:rPr>
                <w:noProof/>
                <w:webHidden/>
              </w:rPr>
              <w:fldChar w:fldCharType="end"/>
            </w:r>
          </w:hyperlink>
        </w:p>
        <w:p w14:paraId="1DB1B6E9" w14:textId="3630AFFE" w:rsidR="004A4046" w:rsidRDefault="00B06B14" w:rsidP="00A613A6">
          <w:pPr>
            <w:pStyle w:val="Spistreci2"/>
            <w:rPr>
              <w:rFonts w:asciiTheme="minorHAnsi" w:eastAsiaTheme="minorEastAsia" w:hAnsiTheme="minorHAnsi" w:cstheme="minorBidi"/>
              <w:noProof/>
              <w:lang w:val="pl-PL"/>
            </w:rPr>
          </w:pPr>
          <w:hyperlink w:anchor="_Toc66025971">
            <w:r w:rsidR="0055716E">
              <w:rPr>
                <w:rStyle w:val="czeindeksu"/>
                <w:rFonts w:asciiTheme="majorHAnsi" w:hAnsiTheme="majorHAnsi" w:cstheme="majorHAnsi"/>
                <w:b/>
                <w:bCs/>
                <w:noProof/>
                <w:webHidden/>
              </w:rPr>
              <w:t>XXV. Ochrona danych osobowych</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_Toc66025971 \h</w:instrText>
            </w:r>
            <w:r w:rsidR="0055716E">
              <w:rPr>
                <w:noProof/>
                <w:webHidden/>
              </w:rPr>
            </w:r>
            <w:r w:rsidR="0055716E">
              <w:rPr>
                <w:noProof/>
                <w:webHidden/>
              </w:rPr>
              <w:fldChar w:fldCharType="separate"/>
            </w:r>
            <w:r w:rsidR="00743836">
              <w:rPr>
                <w:noProof/>
                <w:webHidden/>
              </w:rPr>
              <w:t>22</w:t>
            </w:r>
            <w:r w:rsidR="0055716E">
              <w:rPr>
                <w:noProof/>
                <w:webHidden/>
              </w:rPr>
              <w:fldChar w:fldCharType="end"/>
            </w:r>
          </w:hyperlink>
        </w:p>
        <w:p w14:paraId="45C2B9DF" w14:textId="1987B569" w:rsidR="004A4046" w:rsidRDefault="00B06B14" w:rsidP="00A613A6">
          <w:pPr>
            <w:pStyle w:val="Spistreci2"/>
            <w:rPr>
              <w:rFonts w:asciiTheme="minorHAnsi" w:eastAsiaTheme="minorEastAsia" w:hAnsiTheme="minorHAnsi" w:cstheme="minorBidi"/>
              <w:lang w:val="pl-PL"/>
            </w:rPr>
          </w:pPr>
          <w:hyperlink w:anchor="_Toc66025972">
            <w:r w:rsidR="0055716E">
              <w:rPr>
                <w:rStyle w:val="czeindeksu"/>
                <w:rFonts w:asciiTheme="majorHAnsi" w:hAnsiTheme="majorHAnsi" w:cstheme="majorHAnsi"/>
                <w:noProof/>
                <w:webHidden/>
              </w:rPr>
              <w:t>X</w:t>
            </w:r>
            <w:r w:rsidR="0055716E">
              <w:rPr>
                <w:rStyle w:val="czeindeksu"/>
                <w:rFonts w:asciiTheme="majorHAnsi" w:hAnsiTheme="majorHAnsi" w:cstheme="majorHAnsi"/>
                <w:b/>
                <w:bCs/>
                <w:noProof/>
              </w:rPr>
              <w:t>XV</w:t>
            </w:r>
            <w:r w:rsidR="00C875C3">
              <w:rPr>
                <w:rStyle w:val="czeindeksu"/>
                <w:rFonts w:asciiTheme="majorHAnsi" w:hAnsiTheme="majorHAnsi" w:cstheme="majorHAnsi"/>
                <w:b/>
                <w:bCs/>
                <w:noProof/>
              </w:rPr>
              <w:t>I</w:t>
            </w:r>
            <w:r w:rsidR="0055716E">
              <w:rPr>
                <w:rStyle w:val="czeindeksu"/>
                <w:rFonts w:asciiTheme="majorHAnsi" w:hAnsiTheme="majorHAnsi" w:cstheme="majorHAnsi"/>
                <w:b/>
                <w:bCs/>
                <w:noProof/>
              </w:rPr>
              <w:t>. Spis załączników</w:t>
            </w:r>
            <w:r w:rsidR="009F28BE">
              <w:rPr>
                <w:rStyle w:val="czeindeksu"/>
                <w:rFonts w:asciiTheme="majorHAnsi" w:hAnsiTheme="majorHAnsi" w:cstheme="majorHAnsi"/>
                <w:b/>
                <w:bCs/>
                <w:noProof/>
              </w:rPr>
              <w:tab/>
            </w:r>
            <w:r w:rsidR="0055716E">
              <w:rPr>
                <w:noProof/>
                <w:webHidden/>
              </w:rPr>
              <w:fldChar w:fldCharType="begin"/>
            </w:r>
            <w:r w:rsidR="0055716E">
              <w:rPr>
                <w:noProof/>
                <w:webHidden/>
              </w:rPr>
              <w:instrText>PAGEREF _Toc66025972 \h</w:instrText>
            </w:r>
            <w:r w:rsidR="0055716E">
              <w:rPr>
                <w:noProof/>
                <w:webHidden/>
              </w:rPr>
            </w:r>
            <w:r w:rsidR="0055716E">
              <w:rPr>
                <w:noProof/>
                <w:webHidden/>
              </w:rPr>
              <w:fldChar w:fldCharType="separate"/>
            </w:r>
            <w:r w:rsidR="00743836">
              <w:rPr>
                <w:noProof/>
                <w:webHidden/>
              </w:rPr>
              <w:t>23</w:t>
            </w:r>
            <w:r w:rsidR="0055716E">
              <w:rPr>
                <w:noProof/>
                <w:webHidden/>
              </w:rPr>
              <w:fldChar w:fldCharType="end"/>
            </w:r>
          </w:hyperlink>
          <w:r w:rsidR="0055716E">
            <w:rPr>
              <w:rStyle w:val="czeindeksu"/>
            </w:rPr>
            <w:fldChar w:fldCharType="end"/>
          </w:r>
        </w:p>
      </w:sdtContent>
    </w:sdt>
    <w:p w14:paraId="5A6186D0" w14:textId="77777777" w:rsidR="004A4046" w:rsidRDefault="004A4046">
      <w:pPr>
        <w:tabs>
          <w:tab w:val="right" w:pos="9025"/>
        </w:tabs>
        <w:spacing w:before="200" w:after="80" w:line="240" w:lineRule="auto"/>
        <w:rPr>
          <w:rFonts w:asciiTheme="majorHAnsi" w:hAnsiTheme="majorHAnsi" w:cstheme="majorHAnsi"/>
          <w:b/>
          <w:color w:val="000000"/>
        </w:rPr>
      </w:pPr>
    </w:p>
    <w:p w14:paraId="6A7DBB7E" w14:textId="77777777" w:rsidR="004A4046" w:rsidRDefault="004A4046">
      <w:pPr>
        <w:spacing w:before="240" w:after="240"/>
        <w:rPr>
          <w:rFonts w:asciiTheme="majorHAnsi" w:hAnsiTheme="majorHAnsi" w:cstheme="majorHAnsi"/>
        </w:rPr>
      </w:pPr>
    </w:p>
    <w:p w14:paraId="748EBA1F" w14:textId="240D8CC2" w:rsidR="004A4046" w:rsidRDefault="00F1577E" w:rsidP="00F1577E">
      <w:pPr>
        <w:tabs>
          <w:tab w:val="left" w:pos="7176"/>
        </w:tabs>
        <w:spacing w:before="240" w:after="240"/>
        <w:rPr>
          <w:rFonts w:asciiTheme="majorHAnsi" w:hAnsiTheme="majorHAnsi" w:cstheme="majorHAnsi"/>
        </w:rPr>
      </w:pPr>
      <w:r>
        <w:rPr>
          <w:rFonts w:asciiTheme="majorHAnsi" w:hAnsiTheme="majorHAnsi" w:cstheme="majorHAnsi"/>
        </w:rPr>
        <w:tab/>
      </w:r>
    </w:p>
    <w:tbl>
      <w:tblPr>
        <w:tblW w:w="9519" w:type="dxa"/>
        <w:tblInd w:w="-26" w:type="dxa"/>
        <w:tblLayout w:type="fixed"/>
        <w:tblCellMar>
          <w:left w:w="70" w:type="dxa"/>
          <w:right w:w="70" w:type="dxa"/>
        </w:tblCellMar>
        <w:tblLook w:val="0000" w:firstRow="0" w:lastRow="0" w:firstColumn="0" w:lastColumn="0" w:noHBand="0" w:noVBand="0"/>
      </w:tblPr>
      <w:tblGrid>
        <w:gridCol w:w="9519"/>
      </w:tblGrid>
      <w:tr w:rsidR="004A4046" w14:paraId="34E10A96" w14:textId="77777777" w:rsidTr="00C875C3">
        <w:trPr>
          <w:trHeight w:val="720"/>
        </w:trPr>
        <w:tc>
          <w:tcPr>
            <w:tcW w:w="95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71FF0" w14:textId="77777777" w:rsidR="004A4046" w:rsidRDefault="0055716E">
            <w:pPr>
              <w:pStyle w:val="Nagwek2"/>
              <w:widowControl w:val="0"/>
              <w:spacing w:before="120" w:line="240" w:lineRule="auto"/>
              <w:ind w:left="96"/>
              <w:rPr>
                <w:rFonts w:asciiTheme="majorHAnsi" w:hAnsiTheme="majorHAnsi" w:cstheme="majorHAnsi"/>
                <w:b/>
                <w:bCs/>
                <w:sz w:val="28"/>
                <w:szCs w:val="28"/>
              </w:rPr>
            </w:pPr>
            <w:bookmarkStart w:id="0" w:name="_Toc66025940"/>
            <w:r>
              <w:rPr>
                <w:rFonts w:asciiTheme="majorHAnsi" w:hAnsiTheme="majorHAnsi" w:cstheme="majorHAnsi"/>
                <w:b/>
                <w:bCs/>
                <w:sz w:val="28"/>
                <w:szCs w:val="28"/>
              </w:rPr>
              <w:lastRenderedPageBreak/>
              <w:t>I. Nazwa oraz adres Zamawiającego</w:t>
            </w:r>
            <w:bookmarkEnd w:id="0"/>
          </w:p>
        </w:tc>
      </w:tr>
    </w:tbl>
    <w:p w14:paraId="385FF283" w14:textId="77777777" w:rsidR="004A4046" w:rsidRDefault="004A4046">
      <w:pPr>
        <w:widowControl w:val="0"/>
        <w:ind w:left="709" w:hanging="142"/>
        <w:jc w:val="both"/>
        <w:outlineLvl w:val="3"/>
        <w:rPr>
          <w:b/>
          <w:color w:val="000000"/>
          <w:sz w:val="10"/>
          <w:szCs w:val="10"/>
        </w:rPr>
      </w:pPr>
    </w:p>
    <w:p w14:paraId="53E75325" w14:textId="77777777" w:rsidR="004A4046" w:rsidRDefault="0055716E">
      <w:pPr>
        <w:widowControl w:val="0"/>
        <w:ind w:left="709" w:hanging="142"/>
        <w:jc w:val="both"/>
        <w:outlineLvl w:val="3"/>
        <w:rPr>
          <w:rFonts w:asciiTheme="majorHAnsi" w:hAnsiTheme="majorHAnsi" w:cstheme="majorHAnsi"/>
          <w:bCs/>
          <w:color w:val="000000"/>
        </w:rPr>
      </w:pPr>
      <w:bookmarkStart w:id="1" w:name="_Toc66025941"/>
      <w:r>
        <w:rPr>
          <w:rFonts w:asciiTheme="majorHAnsi" w:hAnsiTheme="majorHAnsi" w:cstheme="majorHAnsi"/>
          <w:b/>
          <w:color w:val="000000"/>
        </w:rPr>
        <w:t xml:space="preserve">Gmina Rozdrażew </w:t>
      </w:r>
      <w:r>
        <w:rPr>
          <w:rFonts w:asciiTheme="majorHAnsi" w:hAnsiTheme="majorHAnsi" w:cstheme="majorHAnsi"/>
          <w:bCs/>
          <w:color w:val="000000"/>
        </w:rPr>
        <w:t>zwana dalej „Zamawiającym”</w:t>
      </w:r>
      <w:bookmarkEnd w:id="1"/>
    </w:p>
    <w:p w14:paraId="6C6D9E30" w14:textId="77777777" w:rsidR="004A4046" w:rsidRDefault="0055716E">
      <w:pPr>
        <w:widowControl w:val="0"/>
        <w:ind w:left="709" w:hanging="142"/>
        <w:jc w:val="both"/>
        <w:outlineLvl w:val="3"/>
        <w:rPr>
          <w:rFonts w:asciiTheme="majorHAnsi" w:hAnsiTheme="majorHAnsi" w:cstheme="majorHAnsi"/>
          <w:bCs/>
          <w:color w:val="000000"/>
        </w:rPr>
      </w:pPr>
      <w:bookmarkStart w:id="2" w:name="_Toc66025942"/>
      <w:r>
        <w:rPr>
          <w:rFonts w:asciiTheme="majorHAnsi" w:hAnsiTheme="majorHAnsi" w:cstheme="majorHAnsi"/>
          <w:bCs/>
          <w:color w:val="000000"/>
          <w:sz w:val="18"/>
          <w:szCs w:val="18"/>
          <w:lang w:eastAsia="en-US"/>
        </w:rPr>
        <w:t>ul. Rynek 3, 63-708 Rozdrażew</w:t>
      </w:r>
      <w:bookmarkEnd w:id="2"/>
    </w:p>
    <w:p w14:paraId="445A78EB" w14:textId="77777777" w:rsidR="004A4046" w:rsidRDefault="0055716E">
      <w:pPr>
        <w:widowControl w:val="0"/>
        <w:ind w:left="709" w:hanging="142"/>
        <w:jc w:val="both"/>
        <w:outlineLvl w:val="3"/>
        <w:rPr>
          <w:rFonts w:asciiTheme="majorHAnsi" w:hAnsiTheme="majorHAnsi" w:cstheme="majorHAnsi"/>
          <w:color w:val="000000"/>
        </w:rPr>
      </w:pPr>
      <w:bookmarkStart w:id="3" w:name="_Toc66025943"/>
      <w:r>
        <w:rPr>
          <w:rFonts w:asciiTheme="majorHAnsi" w:hAnsiTheme="majorHAnsi" w:cstheme="majorHAnsi"/>
          <w:color w:val="000000"/>
        </w:rPr>
        <w:t>NIP: 621 169 34 34 , REGON: 250855185 ,</w:t>
      </w:r>
      <w:bookmarkEnd w:id="3"/>
    </w:p>
    <w:p w14:paraId="5DDDB559" w14:textId="76D300DD" w:rsidR="004A4046" w:rsidRDefault="0055716E">
      <w:pPr>
        <w:widowControl w:val="0"/>
        <w:ind w:left="709" w:hanging="142"/>
        <w:jc w:val="both"/>
        <w:outlineLvl w:val="3"/>
        <w:rPr>
          <w:rFonts w:asciiTheme="majorHAnsi" w:hAnsiTheme="majorHAnsi" w:cstheme="majorHAnsi"/>
          <w:color w:val="2E74B5"/>
          <w:u w:val="single"/>
        </w:rPr>
      </w:pPr>
      <w:bookmarkStart w:id="4" w:name="_Toc66025944"/>
      <w:r>
        <w:rPr>
          <w:rFonts w:asciiTheme="majorHAnsi" w:hAnsiTheme="majorHAnsi" w:cstheme="majorHAnsi"/>
          <w:b/>
          <w:color w:val="000000"/>
        </w:rPr>
        <w:t>Adres strony internetowej</w:t>
      </w:r>
      <w:r>
        <w:rPr>
          <w:rFonts w:asciiTheme="majorHAnsi" w:hAnsiTheme="majorHAnsi" w:cstheme="majorHAnsi"/>
          <w:bCs/>
          <w:color w:val="000000"/>
        </w:rPr>
        <w:t xml:space="preserve"> BIP:</w:t>
      </w:r>
      <w:bookmarkEnd w:id="4"/>
      <w:r>
        <w:rPr>
          <w:rFonts w:asciiTheme="majorHAnsi" w:hAnsiTheme="majorHAnsi" w:cstheme="majorHAnsi"/>
          <w:bCs/>
          <w:color w:val="000000"/>
        </w:rPr>
        <w:t xml:space="preserve"> </w:t>
      </w:r>
      <w:r>
        <w:rPr>
          <w:rFonts w:asciiTheme="majorHAnsi" w:hAnsiTheme="majorHAnsi" w:cstheme="majorHAnsi"/>
          <w:bCs/>
          <w:color w:val="2E74B5"/>
          <w:u w:val="single"/>
          <w:lang w:eastAsia="en-US"/>
        </w:rPr>
        <w:t>http://</w:t>
      </w:r>
      <w:r w:rsidR="009C22BD">
        <w:rPr>
          <w:rFonts w:asciiTheme="majorHAnsi" w:hAnsiTheme="majorHAnsi" w:cstheme="majorHAnsi"/>
          <w:bCs/>
          <w:color w:val="2E74B5"/>
          <w:u w:val="single"/>
          <w:lang w:eastAsia="en-US"/>
        </w:rPr>
        <w:t>bip.rozdrazew.pl</w:t>
      </w:r>
    </w:p>
    <w:p w14:paraId="1D82F957" w14:textId="77777777" w:rsidR="004A4046" w:rsidRDefault="0055716E" w:rsidP="00107FE1">
      <w:pPr>
        <w:spacing w:line="240" w:lineRule="auto"/>
        <w:jc w:val="both"/>
        <w:rPr>
          <w:rFonts w:asciiTheme="majorHAnsi" w:hAnsiTheme="majorHAnsi" w:cstheme="majorHAnsi"/>
          <w:bCs/>
        </w:rPr>
      </w:pPr>
      <w:r>
        <w:rPr>
          <w:rFonts w:asciiTheme="majorHAnsi" w:hAnsiTheme="majorHAnsi" w:cstheme="majorHAnsi"/>
        </w:rPr>
        <w:t>Godziny pracy Zamawiającego:</w:t>
      </w:r>
      <w:r>
        <w:rPr>
          <w:rFonts w:asciiTheme="majorHAnsi" w:hAnsiTheme="majorHAnsi" w:cstheme="majorHAnsi"/>
          <w:bCs/>
        </w:rPr>
        <w:t xml:space="preserve"> poniedziałek-piątek w godz. 7.00 - 15.00 z wyłączeniem dni ustawowo wolnych od pracy.</w:t>
      </w:r>
    </w:p>
    <w:p w14:paraId="44A4488F" w14:textId="77777777" w:rsidR="004A4046" w:rsidRDefault="0055716E" w:rsidP="00107FE1">
      <w:pPr>
        <w:widowControl w:val="0"/>
        <w:spacing w:line="240" w:lineRule="auto"/>
        <w:ind w:left="709" w:hanging="142"/>
        <w:jc w:val="both"/>
        <w:outlineLvl w:val="3"/>
        <w:rPr>
          <w:rFonts w:asciiTheme="majorHAnsi" w:hAnsiTheme="majorHAnsi" w:cstheme="majorHAnsi"/>
          <w:color w:val="000000"/>
        </w:rPr>
      </w:pPr>
      <w:bookmarkStart w:id="5" w:name="_Toc66025945"/>
      <w:r>
        <w:rPr>
          <w:rFonts w:asciiTheme="majorHAnsi" w:hAnsiTheme="majorHAnsi" w:cstheme="majorHAnsi"/>
          <w:b/>
          <w:bCs/>
          <w:color w:val="000000"/>
        </w:rPr>
        <w:t>Numer telefonu</w:t>
      </w:r>
      <w:r>
        <w:rPr>
          <w:rFonts w:asciiTheme="majorHAnsi" w:hAnsiTheme="majorHAnsi" w:cstheme="majorHAnsi"/>
          <w:color w:val="000000"/>
        </w:rPr>
        <w:t>: (62) 722-13-05, numer faksu: (62) 722-13-70,</w:t>
      </w:r>
      <w:bookmarkEnd w:id="5"/>
    </w:p>
    <w:p w14:paraId="6D807A80" w14:textId="77777777" w:rsidR="004A4046" w:rsidRDefault="0055716E" w:rsidP="00107FE1">
      <w:pPr>
        <w:widowControl w:val="0"/>
        <w:spacing w:line="240" w:lineRule="auto"/>
        <w:ind w:left="709" w:hanging="142"/>
        <w:jc w:val="both"/>
        <w:outlineLvl w:val="3"/>
        <w:rPr>
          <w:rFonts w:asciiTheme="majorHAnsi" w:hAnsiTheme="majorHAnsi" w:cstheme="majorHAnsi"/>
          <w:color w:val="2E74B5"/>
          <w:u w:val="single"/>
        </w:rPr>
      </w:pPr>
      <w:bookmarkStart w:id="6" w:name="_Toc66025946"/>
      <w:r>
        <w:rPr>
          <w:rFonts w:asciiTheme="majorHAnsi" w:hAnsiTheme="majorHAnsi" w:cstheme="majorHAnsi"/>
          <w:b/>
          <w:color w:val="000000"/>
        </w:rPr>
        <w:t>Adres poczty elektronicznej</w:t>
      </w:r>
      <w:r>
        <w:rPr>
          <w:rFonts w:asciiTheme="majorHAnsi" w:hAnsiTheme="majorHAnsi" w:cstheme="majorHAnsi"/>
          <w:bCs/>
          <w:color w:val="000000"/>
        </w:rPr>
        <w:t xml:space="preserve">: </w:t>
      </w:r>
      <w:hyperlink r:id="rId9">
        <w:bookmarkEnd w:id="6"/>
        <w:r>
          <w:rPr>
            <w:rStyle w:val="czeinternetowe"/>
            <w:rFonts w:asciiTheme="majorHAnsi" w:hAnsiTheme="majorHAnsi" w:cstheme="majorHAnsi"/>
            <w:bCs/>
          </w:rPr>
          <w:t>przetargi@rozdrazew.pl</w:t>
        </w:r>
      </w:hyperlink>
      <w:r>
        <w:rPr>
          <w:rStyle w:val="czeinternetowe"/>
          <w:rFonts w:asciiTheme="majorHAnsi" w:hAnsiTheme="majorHAnsi" w:cstheme="majorHAnsi"/>
          <w:bCs/>
        </w:rPr>
        <w:t xml:space="preserve"> </w:t>
      </w:r>
    </w:p>
    <w:p w14:paraId="74E8778F" w14:textId="67933A02" w:rsidR="004A4046" w:rsidRDefault="0055716E">
      <w:pPr>
        <w:widowControl w:val="0"/>
        <w:ind w:left="709" w:hanging="142"/>
        <w:jc w:val="both"/>
        <w:outlineLvl w:val="3"/>
        <w:rPr>
          <w:rFonts w:asciiTheme="majorHAnsi" w:hAnsiTheme="majorHAnsi" w:cstheme="majorHAnsi"/>
          <w:bCs/>
          <w:color w:val="0070C0"/>
        </w:rPr>
      </w:pPr>
      <w:bookmarkStart w:id="7" w:name="_Toc66025947"/>
      <w:r>
        <w:rPr>
          <w:rFonts w:asciiTheme="majorHAnsi" w:hAnsiTheme="majorHAnsi" w:cstheme="majorHAnsi"/>
          <w:b/>
          <w:color w:val="000000"/>
        </w:rPr>
        <w:t xml:space="preserve">Skrzynka podawcza </w:t>
      </w:r>
      <w:proofErr w:type="spellStart"/>
      <w:r>
        <w:rPr>
          <w:rFonts w:asciiTheme="majorHAnsi" w:hAnsiTheme="majorHAnsi" w:cstheme="majorHAnsi"/>
          <w:b/>
          <w:color w:val="000000"/>
        </w:rPr>
        <w:t>ePUAP</w:t>
      </w:r>
      <w:proofErr w:type="spellEnd"/>
      <w:r>
        <w:rPr>
          <w:rFonts w:asciiTheme="majorHAnsi" w:hAnsiTheme="majorHAnsi" w:cstheme="majorHAnsi"/>
          <w:b/>
          <w:color w:val="000000"/>
        </w:rPr>
        <w:t>:</w:t>
      </w:r>
      <w:bookmarkEnd w:id="7"/>
      <w:r>
        <w:rPr>
          <w:rFonts w:asciiTheme="majorHAnsi" w:hAnsiTheme="majorHAnsi" w:cstheme="majorHAnsi"/>
          <w:bCs/>
          <w:color w:val="0070C0"/>
        </w:rPr>
        <w:t xml:space="preserve"> /Gmina -Rozdrażew/</w:t>
      </w:r>
      <w:r w:rsidR="0070046E">
        <w:rPr>
          <w:rFonts w:asciiTheme="majorHAnsi" w:hAnsiTheme="majorHAnsi" w:cstheme="majorHAnsi"/>
          <w:bCs/>
          <w:color w:val="0070C0"/>
        </w:rPr>
        <w:t>v8p6feh73i</w:t>
      </w:r>
    </w:p>
    <w:p w14:paraId="153F9AEB" w14:textId="2CCB18F0" w:rsidR="004A4046" w:rsidRDefault="0055716E">
      <w:pPr>
        <w:spacing w:before="240" w:after="240" w:line="240" w:lineRule="auto"/>
        <w:jc w:val="both"/>
        <w:rPr>
          <w:rFonts w:asciiTheme="majorHAnsi" w:hAnsiTheme="majorHAnsi" w:cstheme="majorHAnsi"/>
          <w:b/>
          <w:sz w:val="20"/>
          <w:szCs w:val="20"/>
          <w:u w:val="single"/>
        </w:rPr>
      </w:pPr>
      <w:r>
        <w:rPr>
          <w:rFonts w:asciiTheme="majorHAnsi" w:hAnsiTheme="majorHAnsi" w:cstheme="majorHAnsi"/>
          <w:b/>
          <w:sz w:val="20"/>
          <w:szCs w:val="20"/>
          <w:u w:val="single"/>
        </w:rPr>
        <w:t xml:space="preserve">Uwaga! </w:t>
      </w:r>
      <w:r>
        <w:rPr>
          <w:rFonts w:asciiTheme="majorHAnsi" w:hAnsiTheme="majorHAnsi" w:cstheme="majorHAnsi"/>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rFonts w:asciiTheme="majorHAnsi" w:hAnsiTheme="majorHAnsi" w:cstheme="majorHAnsi"/>
          <w:b/>
          <w:sz w:val="20"/>
          <w:szCs w:val="20"/>
          <w:u w:val="single"/>
        </w:rPr>
        <w:t>w rozdziale XI</w:t>
      </w:r>
      <w:r w:rsidR="0019607D">
        <w:rPr>
          <w:rFonts w:asciiTheme="majorHAnsi" w:hAnsiTheme="majorHAnsi" w:cstheme="majorHAnsi"/>
          <w:b/>
          <w:sz w:val="20"/>
          <w:szCs w:val="20"/>
          <w:u w:val="single"/>
        </w:rPr>
        <w:t>II</w:t>
      </w:r>
      <w:r>
        <w:rPr>
          <w:rFonts w:asciiTheme="majorHAnsi" w:hAnsiTheme="majorHAnsi" w:cstheme="majorHAnsi"/>
          <w:b/>
          <w:sz w:val="20"/>
          <w:szCs w:val="20"/>
          <w:u w:val="single"/>
        </w:rPr>
        <w:t xml:space="preserve"> SWZ.</w:t>
      </w:r>
    </w:p>
    <w:tbl>
      <w:tblPr>
        <w:tblStyle w:val="Tabela-Siatka"/>
        <w:tblW w:w="9380" w:type="dxa"/>
        <w:tblInd w:w="113" w:type="dxa"/>
        <w:tblLayout w:type="fixed"/>
        <w:tblLook w:val="04A0" w:firstRow="1" w:lastRow="0" w:firstColumn="1" w:lastColumn="0" w:noHBand="0" w:noVBand="1"/>
      </w:tblPr>
      <w:tblGrid>
        <w:gridCol w:w="9380"/>
      </w:tblGrid>
      <w:tr w:rsidR="004A4046" w14:paraId="238B7024" w14:textId="77777777" w:rsidTr="00DE013D">
        <w:tc>
          <w:tcPr>
            <w:tcW w:w="9380" w:type="dxa"/>
            <w:shd w:val="clear" w:color="auto" w:fill="D9D9D9" w:themeFill="background1" w:themeFillShade="D9"/>
          </w:tcPr>
          <w:p w14:paraId="4426E77D" w14:textId="77777777" w:rsidR="004A4046" w:rsidRDefault="0055716E">
            <w:pPr>
              <w:pStyle w:val="Nagwek2"/>
              <w:spacing w:before="120" w:line="240" w:lineRule="auto"/>
              <w:rPr>
                <w:rFonts w:asciiTheme="majorHAnsi" w:hAnsiTheme="majorHAnsi" w:cstheme="majorHAnsi"/>
                <w:b/>
                <w:bCs/>
                <w:sz w:val="28"/>
                <w:szCs w:val="28"/>
              </w:rPr>
            </w:pPr>
            <w:bookmarkStart w:id="8" w:name="_Toc66025948"/>
            <w:r>
              <w:rPr>
                <w:rFonts w:asciiTheme="majorHAnsi" w:hAnsiTheme="majorHAnsi" w:cstheme="majorHAnsi"/>
                <w:b/>
                <w:bCs/>
                <w:sz w:val="28"/>
                <w:szCs w:val="28"/>
              </w:rPr>
              <w:t>II. Tryb udzielania zamówienia</w:t>
            </w:r>
            <w:bookmarkEnd w:id="8"/>
          </w:p>
        </w:tc>
      </w:tr>
    </w:tbl>
    <w:p w14:paraId="3759E4BA" w14:textId="24634DFB" w:rsidR="004A4046" w:rsidRDefault="0055716E" w:rsidP="005563E1">
      <w:pPr>
        <w:numPr>
          <w:ilvl w:val="0"/>
          <w:numId w:val="20"/>
        </w:numPr>
        <w:spacing w:before="240"/>
        <w:ind w:left="426"/>
        <w:jc w:val="both"/>
        <w:rPr>
          <w:rFonts w:asciiTheme="majorHAnsi" w:hAnsiTheme="majorHAnsi" w:cstheme="majorHAnsi"/>
          <w:sz w:val="20"/>
          <w:szCs w:val="20"/>
        </w:rPr>
      </w:pPr>
      <w:r>
        <w:rPr>
          <w:rFonts w:asciiTheme="majorHAnsi" w:hAnsiTheme="majorHAnsi" w:cstheme="majorHAnsi"/>
          <w:sz w:val="20"/>
          <w:szCs w:val="20"/>
        </w:rPr>
        <w:t xml:space="preserve">Niniejsze postępowanie prowadzone jest w </w:t>
      </w:r>
      <w:r>
        <w:rPr>
          <w:rFonts w:asciiTheme="majorHAnsi" w:hAnsiTheme="majorHAnsi" w:cstheme="majorHAnsi"/>
          <w:b/>
          <w:bCs/>
          <w:sz w:val="20"/>
          <w:szCs w:val="20"/>
        </w:rPr>
        <w:t>trybie podstawowym</w:t>
      </w:r>
      <w:r>
        <w:rPr>
          <w:rFonts w:asciiTheme="majorHAnsi" w:hAnsiTheme="majorHAnsi" w:cstheme="majorHAnsi"/>
          <w:sz w:val="20"/>
          <w:szCs w:val="20"/>
        </w:rPr>
        <w:t xml:space="preserve"> o jakim stanowi art. 275 pkt 1 PZP oraz </w:t>
      </w:r>
      <w:r w:rsidR="003E44BE">
        <w:rPr>
          <w:rFonts w:asciiTheme="majorHAnsi" w:hAnsiTheme="majorHAnsi" w:cstheme="majorHAnsi"/>
          <w:sz w:val="20"/>
          <w:szCs w:val="20"/>
        </w:rPr>
        <w:t xml:space="preserve">na podstawie </w:t>
      </w:r>
      <w:r>
        <w:rPr>
          <w:rFonts w:asciiTheme="majorHAnsi" w:hAnsiTheme="majorHAnsi" w:cstheme="majorHAnsi"/>
          <w:sz w:val="20"/>
          <w:szCs w:val="20"/>
        </w:rPr>
        <w:t xml:space="preserve">niniejszej Specyfikacji Warunków Zamówienia, zwaną dalej „SWZ”. </w:t>
      </w:r>
    </w:p>
    <w:p w14:paraId="0EA890A2"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przewiduje prowadzenia negocjacji. </w:t>
      </w:r>
    </w:p>
    <w:p w14:paraId="73C16141"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Adres strony internetowej, na której udostępniane będą zmiany i wyjaśnienia treści SWZ oraz inne dokumenty zamówienia bezpośrednio związane z niniejszym postępowaniem: </w:t>
      </w:r>
    </w:p>
    <w:p w14:paraId="5CBCE29D" w14:textId="52606E44" w:rsidR="004A4046" w:rsidRDefault="0055716E">
      <w:pPr>
        <w:ind w:left="426"/>
        <w:jc w:val="both"/>
        <w:rPr>
          <w:rFonts w:asciiTheme="majorHAnsi" w:hAnsiTheme="majorHAnsi" w:cstheme="majorHAnsi"/>
          <w:sz w:val="20"/>
          <w:szCs w:val="20"/>
        </w:rPr>
      </w:pPr>
      <w:r>
        <w:rPr>
          <w:rStyle w:val="czeinternetowe"/>
          <w:rFonts w:asciiTheme="majorHAnsi" w:hAnsiTheme="majorHAnsi" w:cstheme="majorHAnsi"/>
          <w:bCs/>
          <w:color w:val="2E74B5"/>
          <w:lang w:eastAsia="en-US"/>
        </w:rPr>
        <w:t>http://</w:t>
      </w:r>
      <w:r w:rsidR="003E44BE">
        <w:rPr>
          <w:rStyle w:val="czeinternetowe"/>
          <w:rFonts w:asciiTheme="majorHAnsi" w:hAnsiTheme="majorHAnsi" w:cstheme="majorHAnsi"/>
          <w:bCs/>
          <w:color w:val="2E74B5"/>
          <w:lang w:eastAsia="en-US"/>
        </w:rPr>
        <w:t>bip.rozdrazew.pl</w:t>
      </w:r>
      <w:r>
        <w:rPr>
          <w:rFonts w:asciiTheme="majorHAnsi" w:hAnsiTheme="majorHAnsi" w:cstheme="majorHAnsi"/>
          <w:sz w:val="20"/>
          <w:szCs w:val="20"/>
        </w:rPr>
        <w:t xml:space="preserve"> zakładka-&gt;zamówienia publiczne</w:t>
      </w:r>
    </w:p>
    <w:p w14:paraId="554E7F5E"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b/>
          <w:bCs/>
          <w:sz w:val="20"/>
          <w:szCs w:val="20"/>
        </w:rPr>
        <w:t>Dane niniejszego postępowania</w:t>
      </w:r>
      <w:r>
        <w:rPr>
          <w:rFonts w:asciiTheme="majorHAnsi" w:hAnsiTheme="majorHAnsi" w:cstheme="majorHAnsi"/>
          <w:sz w:val="20"/>
          <w:szCs w:val="20"/>
        </w:rPr>
        <w:t>:</w:t>
      </w:r>
    </w:p>
    <w:p w14:paraId="3F792D4A" w14:textId="1096F6D0" w:rsidR="004A4046" w:rsidRDefault="0055716E" w:rsidP="005563E1">
      <w:pPr>
        <w:pStyle w:val="Akapitzlist"/>
        <w:numPr>
          <w:ilvl w:val="0"/>
          <w:numId w:val="33"/>
        </w:numPr>
        <w:jc w:val="both"/>
        <w:rPr>
          <w:rFonts w:asciiTheme="majorHAnsi" w:hAnsiTheme="majorHAnsi" w:cstheme="majorHAnsi"/>
          <w:sz w:val="20"/>
          <w:szCs w:val="20"/>
        </w:rPr>
      </w:pPr>
      <w:r>
        <w:rPr>
          <w:rFonts w:asciiTheme="majorHAnsi" w:hAnsiTheme="majorHAnsi" w:cstheme="majorHAnsi"/>
          <w:sz w:val="20"/>
          <w:szCs w:val="20"/>
        </w:rPr>
        <w:t>Nr referencyjny – nadany przez Zamawiającego –</w:t>
      </w:r>
      <w:r w:rsidR="006C4795">
        <w:rPr>
          <w:rFonts w:asciiTheme="majorHAnsi" w:hAnsiTheme="majorHAnsi" w:cstheme="majorHAnsi"/>
          <w:sz w:val="20"/>
          <w:szCs w:val="20"/>
        </w:rPr>
        <w:t xml:space="preserve"> </w:t>
      </w:r>
      <w:r w:rsidRPr="00107FE1">
        <w:rPr>
          <w:rFonts w:ascii="Calibri" w:eastAsia="Calibri" w:hAnsi="Calibri" w:cs="Calibri"/>
          <w:b/>
          <w:iCs/>
          <w:color w:val="434343"/>
          <w:spacing w:val="4"/>
        </w:rPr>
        <w:t>GK.271.1.2021.</w:t>
      </w:r>
      <w:r w:rsidR="0070046E" w:rsidRPr="00107FE1">
        <w:rPr>
          <w:rFonts w:ascii="Calibri" w:eastAsia="Calibri" w:hAnsi="Calibri" w:cs="Calibri"/>
          <w:b/>
          <w:iCs/>
          <w:color w:val="434343"/>
          <w:spacing w:val="4"/>
        </w:rPr>
        <w:t>A.K</w:t>
      </w:r>
      <w:r w:rsidR="00107FE1" w:rsidRPr="00107FE1">
        <w:rPr>
          <w:rFonts w:asciiTheme="majorHAnsi" w:hAnsiTheme="majorHAnsi" w:cstheme="majorHAnsi"/>
          <w:b/>
          <w:sz w:val="20"/>
          <w:szCs w:val="20"/>
        </w:rPr>
        <w:t>.</w:t>
      </w:r>
    </w:p>
    <w:p w14:paraId="26CB3831" w14:textId="22819834" w:rsidR="004A4046" w:rsidRDefault="0055716E" w:rsidP="005563E1">
      <w:pPr>
        <w:pStyle w:val="Akapitzlist"/>
        <w:numPr>
          <w:ilvl w:val="0"/>
          <w:numId w:val="33"/>
        </w:numPr>
        <w:jc w:val="both"/>
        <w:rPr>
          <w:rFonts w:asciiTheme="majorHAnsi" w:hAnsiTheme="majorHAnsi" w:cstheme="majorHAnsi"/>
          <w:sz w:val="20"/>
          <w:szCs w:val="20"/>
        </w:rPr>
      </w:pPr>
      <w:r>
        <w:rPr>
          <w:rFonts w:asciiTheme="majorHAnsi" w:hAnsiTheme="majorHAnsi" w:cstheme="majorHAnsi"/>
          <w:sz w:val="20"/>
          <w:szCs w:val="20"/>
        </w:rPr>
        <w:t xml:space="preserve">Nr BZP (ogłoszenia opublikowanego w Biuletynie Zamówień Publicznych) - </w:t>
      </w:r>
      <w:r w:rsidRPr="00107FE1">
        <w:rPr>
          <w:rFonts w:asciiTheme="majorHAnsi" w:hAnsiTheme="majorHAnsi" w:cstheme="majorHAnsi"/>
          <w:b/>
          <w:bCs/>
          <w:sz w:val="20"/>
          <w:szCs w:val="20"/>
          <w:shd w:val="clear" w:color="auto" w:fill="FFFFFF" w:themeFill="background1"/>
        </w:rPr>
        <w:t>2021/BZP 0</w:t>
      </w:r>
      <w:r w:rsidR="00107FE1" w:rsidRPr="00107FE1">
        <w:rPr>
          <w:rFonts w:asciiTheme="majorHAnsi" w:hAnsiTheme="majorHAnsi" w:cstheme="majorHAnsi"/>
          <w:b/>
          <w:bCs/>
          <w:sz w:val="20"/>
          <w:szCs w:val="20"/>
          <w:shd w:val="clear" w:color="auto" w:fill="FFFFFF" w:themeFill="background1"/>
        </w:rPr>
        <w:t>0022793/01</w:t>
      </w:r>
    </w:p>
    <w:p w14:paraId="38598ED5" w14:textId="6CD46F7D" w:rsidR="00107FE1" w:rsidRPr="00107FE1" w:rsidRDefault="0055716E" w:rsidP="005563E1">
      <w:pPr>
        <w:pStyle w:val="Akapitzlist"/>
        <w:numPr>
          <w:ilvl w:val="0"/>
          <w:numId w:val="33"/>
        </w:numPr>
        <w:jc w:val="both"/>
        <w:rPr>
          <w:rFonts w:asciiTheme="majorHAnsi" w:hAnsiTheme="majorHAnsi" w:cstheme="majorHAnsi"/>
          <w:b/>
          <w:bCs/>
          <w:sz w:val="20"/>
          <w:szCs w:val="20"/>
        </w:rPr>
      </w:pPr>
      <w:r>
        <w:rPr>
          <w:rFonts w:asciiTheme="majorHAnsi" w:hAnsiTheme="majorHAnsi" w:cstheme="majorHAnsi"/>
          <w:sz w:val="20"/>
          <w:szCs w:val="20"/>
        </w:rPr>
        <w:t xml:space="preserve">Id postępowania (nr wygenerowany przez </w:t>
      </w:r>
      <w:proofErr w:type="spellStart"/>
      <w:r>
        <w:rPr>
          <w:rFonts w:asciiTheme="majorHAnsi" w:hAnsiTheme="majorHAnsi" w:cstheme="majorHAnsi"/>
          <w:sz w:val="20"/>
          <w:szCs w:val="20"/>
        </w:rPr>
        <w:t>miniPortal</w:t>
      </w:r>
      <w:proofErr w:type="spellEnd"/>
      <w:r>
        <w:rPr>
          <w:rFonts w:asciiTheme="majorHAnsi" w:hAnsiTheme="majorHAnsi" w:cstheme="majorHAnsi"/>
          <w:sz w:val="20"/>
          <w:szCs w:val="20"/>
        </w:rPr>
        <w:t xml:space="preserve">) </w:t>
      </w:r>
      <w:r w:rsidR="00107FE1">
        <w:rPr>
          <w:rFonts w:asciiTheme="majorHAnsi" w:hAnsiTheme="majorHAnsi" w:cstheme="majorHAnsi"/>
          <w:sz w:val="20"/>
          <w:szCs w:val="20"/>
        </w:rPr>
        <w:t>–</w:t>
      </w:r>
      <w:r>
        <w:rPr>
          <w:rFonts w:asciiTheme="majorHAnsi" w:hAnsiTheme="majorHAnsi" w:cstheme="majorHAnsi"/>
          <w:sz w:val="20"/>
          <w:szCs w:val="20"/>
        </w:rPr>
        <w:t xml:space="preserve"> </w:t>
      </w:r>
    </w:p>
    <w:p w14:paraId="5D376E24" w14:textId="087CD73A" w:rsidR="004A4046" w:rsidRPr="00107FE1" w:rsidRDefault="00107FE1" w:rsidP="00107FE1">
      <w:pPr>
        <w:pStyle w:val="Akapitzlist"/>
        <w:ind w:left="786"/>
        <w:jc w:val="both"/>
        <w:rPr>
          <w:rFonts w:asciiTheme="majorHAnsi" w:hAnsiTheme="majorHAnsi" w:cstheme="majorHAnsi"/>
          <w:b/>
          <w:bCs/>
          <w:sz w:val="20"/>
          <w:szCs w:val="20"/>
        </w:rPr>
      </w:pPr>
      <w:r w:rsidRPr="00107FE1">
        <w:rPr>
          <w:b/>
          <w:bCs/>
        </w:rPr>
        <w:t>ocds-148610-1d48629e-8d38-11eb-86b1-a64936a8669f</w:t>
      </w:r>
    </w:p>
    <w:p w14:paraId="328939B7"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Szacunkowa wartość przedmiotowego zamówienia nie przekracza progów unijnych o jakich mowa w art. 3 ustawy PZP.  </w:t>
      </w:r>
    </w:p>
    <w:p w14:paraId="5577E4C4"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aukcji elektronicznej.</w:t>
      </w:r>
    </w:p>
    <w:p w14:paraId="73901163"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złożenia oferty w postaci katalogów elektronicznych.</w:t>
      </w:r>
    </w:p>
    <w:p w14:paraId="78F7E92A"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Zamawiający nie prowadzi postępowania w celu zawarcia umowy ramowej.</w:t>
      </w:r>
    </w:p>
    <w:p w14:paraId="59B8E72B"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258940A7"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związane z realizacją zamówienia w zakresie zatrudnienia przez wykonawcę lub podwykonawcę </w:t>
      </w:r>
      <w:bookmarkStart w:id="9" w:name="_Hlk66374020"/>
      <w:r>
        <w:rPr>
          <w:rFonts w:asciiTheme="majorHAnsi" w:hAnsiTheme="majorHAnsi" w:cstheme="majorHAnsi"/>
          <w:sz w:val="20"/>
          <w:szCs w:val="20"/>
        </w:rPr>
        <w:t xml:space="preserve">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obejmują następujące rodzaje czynności: </w:t>
      </w:r>
      <w:bookmarkEnd w:id="9"/>
    </w:p>
    <w:p w14:paraId="5B911996" w14:textId="32FE5D4E" w:rsidR="003F6A34" w:rsidRPr="003F6A34" w:rsidRDefault="003F6A34" w:rsidP="005563E1">
      <w:pPr>
        <w:numPr>
          <w:ilvl w:val="0"/>
          <w:numId w:val="10"/>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koparką – 1 osoba,</w:t>
      </w:r>
    </w:p>
    <w:p w14:paraId="1996CE99" w14:textId="634E3A26" w:rsidR="003F6A34" w:rsidRPr="003F6A34" w:rsidRDefault="003F6A34" w:rsidP="005563E1">
      <w:pPr>
        <w:numPr>
          <w:ilvl w:val="0"/>
          <w:numId w:val="10"/>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układarce mas bitumicznych – 1 osoba,</w:t>
      </w:r>
    </w:p>
    <w:p w14:paraId="574C60C6" w14:textId="4B19A237" w:rsidR="003F6A34" w:rsidRPr="003F6A34" w:rsidRDefault="003F6A34" w:rsidP="005563E1">
      <w:pPr>
        <w:numPr>
          <w:ilvl w:val="0"/>
          <w:numId w:val="10"/>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walcu drogowym – 1 osoba,</w:t>
      </w:r>
    </w:p>
    <w:p w14:paraId="1D820CF4" w14:textId="7E30D8E9" w:rsidR="004A4046" w:rsidRPr="003F6A34" w:rsidRDefault="003F6A34" w:rsidP="005563E1">
      <w:pPr>
        <w:numPr>
          <w:ilvl w:val="0"/>
          <w:numId w:val="10"/>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Czynności ogólnobudowlane – 2 osoby</w:t>
      </w:r>
      <w:r w:rsidR="0055716E" w:rsidRPr="003F6A34">
        <w:rPr>
          <w:rFonts w:asciiTheme="majorHAnsi" w:hAnsiTheme="majorHAnsi" w:cstheme="majorHAnsi"/>
          <w:b/>
          <w:bCs/>
          <w:sz w:val="20"/>
          <w:szCs w:val="20"/>
        </w:rPr>
        <w:t>,</w:t>
      </w:r>
    </w:p>
    <w:p w14:paraId="7034177A" w14:textId="77777777" w:rsidR="004A4046" w:rsidRDefault="0055716E" w:rsidP="005563E1">
      <w:pPr>
        <w:numPr>
          <w:ilvl w:val="0"/>
          <w:numId w:val="20"/>
        </w:numPr>
        <w:ind w:left="42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Szczegółowe wymagania dotyczące realizacji oraz egzekwowania wymogu zatrudnienia na podstawie stosunku pracy zostały określone we wzorze umowy stanowiącym Załącznik nr 7 do SWZ – wzór umowy.</w:t>
      </w:r>
    </w:p>
    <w:p w14:paraId="1975A938" w14:textId="77777777" w:rsidR="004A4046" w:rsidRDefault="0055716E" w:rsidP="005563E1">
      <w:pPr>
        <w:numPr>
          <w:ilvl w:val="0"/>
          <w:numId w:val="20"/>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określa dodatkowych wymagań związanych z zatrudnianiem osób, o których mowa w art. 96 ust. 2 pkt 2 PZP </w:t>
      </w:r>
    </w:p>
    <w:tbl>
      <w:tblPr>
        <w:tblStyle w:val="Tabela-Siatka"/>
        <w:tblW w:w="9380" w:type="dxa"/>
        <w:tblInd w:w="113" w:type="dxa"/>
        <w:tblLayout w:type="fixed"/>
        <w:tblLook w:val="04A0" w:firstRow="1" w:lastRow="0" w:firstColumn="1" w:lastColumn="0" w:noHBand="0" w:noVBand="1"/>
      </w:tblPr>
      <w:tblGrid>
        <w:gridCol w:w="9380"/>
      </w:tblGrid>
      <w:tr w:rsidR="004A4046" w14:paraId="08D02EA6" w14:textId="77777777" w:rsidTr="00DE013D">
        <w:tc>
          <w:tcPr>
            <w:tcW w:w="9380" w:type="dxa"/>
            <w:shd w:val="clear" w:color="auto" w:fill="D9D9D9" w:themeFill="background1" w:themeFillShade="D9"/>
          </w:tcPr>
          <w:p w14:paraId="51E99399" w14:textId="77777777" w:rsidR="004A4046" w:rsidRDefault="0055716E">
            <w:pPr>
              <w:pStyle w:val="Nagwek2"/>
              <w:spacing w:before="120" w:line="240" w:lineRule="auto"/>
              <w:rPr>
                <w:rFonts w:asciiTheme="majorHAnsi" w:hAnsiTheme="majorHAnsi" w:cstheme="majorHAnsi"/>
                <w:b/>
                <w:bCs/>
                <w:sz w:val="28"/>
                <w:szCs w:val="28"/>
              </w:rPr>
            </w:pPr>
            <w:bookmarkStart w:id="10" w:name="_Toc66025949"/>
            <w:r>
              <w:rPr>
                <w:rFonts w:asciiTheme="majorHAnsi" w:hAnsiTheme="majorHAnsi" w:cstheme="majorHAnsi"/>
                <w:b/>
                <w:bCs/>
                <w:sz w:val="28"/>
                <w:szCs w:val="28"/>
              </w:rPr>
              <w:lastRenderedPageBreak/>
              <w:t>III. Opis przedmiotu zamówienia</w:t>
            </w:r>
            <w:bookmarkEnd w:id="10"/>
          </w:p>
        </w:tc>
      </w:tr>
    </w:tbl>
    <w:p w14:paraId="359A5685" w14:textId="5CD4E1DA" w:rsidR="004A4046" w:rsidRDefault="008D10AE" w:rsidP="008D10AE">
      <w:pPr>
        <w:spacing w:line="360" w:lineRule="auto"/>
        <w:jc w:val="both"/>
        <w:rPr>
          <w:rFonts w:asciiTheme="majorHAnsi" w:hAnsiTheme="majorHAnsi" w:cstheme="majorHAnsi"/>
          <w:b/>
          <w:bCs/>
          <w:sz w:val="20"/>
          <w:szCs w:val="20"/>
        </w:rPr>
      </w:pPr>
      <w:r w:rsidRPr="008D10AE">
        <w:rPr>
          <w:rFonts w:asciiTheme="majorHAnsi" w:hAnsiTheme="majorHAnsi" w:cstheme="majorHAnsi"/>
          <w:b/>
          <w:bCs/>
          <w:sz w:val="20"/>
          <w:szCs w:val="20"/>
        </w:rPr>
        <w:t>1.</w:t>
      </w:r>
      <w:r>
        <w:rPr>
          <w:rFonts w:asciiTheme="majorHAnsi" w:hAnsiTheme="majorHAnsi" w:cstheme="majorHAnsi"/>
          <w:sz w:val="20"/>
          <w:szCs w:val="20"/>
        </w:rPr>
        <w:t xml:space="preserve"> </w:t>
      </w:r>
      <w:r w:rsidR="0055716E">
        <w:rPr>
          <w:rFonts w:asciiTheme="majorHAnsi" w:hAnsiTheme="majorHAnsi" w:cstheme="majorHAnsi"/>
          <w:sz w:val="20"/>
          <w:szCs w:val="20"/>
        </w:rPr>
        <w:t>Przedmiotem zamówi</w:t>
      </w:r>
      <w:r w:rsidR="0055716E">
        <w:rPr>
          <w:rFonts w:asciiTheme="majorHAnsi" w:hAnsiTheme="majorHAnsi" w:cstheme="majorHAnsi"/>
        </w:rPr>
        <w:t xml:space="preserve">enia jest </w:t>
      </w:r>
      <w:r w:rsidR="0055716E">
        <w:rPr>
          <w:rFonts w:asciiTheme="majorHAnsi" w:hAnsiTheme="majorHAnsi" w:cstheme="majorHAnsi"/>
          <w:b/>
          <w:bCs/>
          <w:color w:val="000000" w:themeColor="text1"/>
          <w:kern w:val="2"/>
          <w:lang w:eastAsia="zh-CN"/>
        </w:rPr>
        <w:t xml:space="preserve">„Przebudowa dróg na terenie gminy Rozdrażew </w:t>
      </w:r>
      <w:r w:rsidR="009D1509">
        <w:rPr>
          <w:rFonts w:asciiTheme="majorHAnsi" w:hAnsiTheme="majorHAnsi" w:cstheme="majorHAnsi"/>
          <w:b/>
          <w:bCs/>
          <w:color w:val="000000" w:themeColor="text1"/>
          <w:kern w:val="2"/>
          <w:lang w:eastAsia="zh-CN"/>
        </w:rPr>
        <w:t xml:space="preserve">w </w:t>
      </w:r>
      <w:r w:rsidR="0055716E">
        <w:rPr>
          <w:rFonts w:asciiTheme="majorHAnsi" w:hAnsiTheme="majorHAnsi" w:cstheme="majorHAnsi"/>
          <w:b/>
          <w:bCs/>
          <w:color w:val="000000" w:themeColor="text1"/>
          <w:kern w:val="2"/>
          <w:lang w:eastAsia="zh-CN"/>
        </w:rPr>
        <w:t>2021 r.”</w:t>
      </w:r>
      <w:r w:rsidR="0055716E">
        <w:rPr>
          <w:rFonts w:asciiTheme="majorHAnsi" w:hAnsiTheme="majorHAnsi" w:cstheme="majorHAnsi"/>
          <w:b/>
          <w:bCs/>
        </w:rPr>
        <w:t xml:space="preserve"> </w:t>
      </w:r>
    </w:p>
    <w:p w14:paraId="2AF51499" w14:textId="77777777" w:rsidR="00E604C0" w:rsidRPr="004A1848" w:rsidRDefault="00E604C0" w:rsidP="00E604C0">
      <w:pPr>
        <w:autoSpaceDE w:val="0"/>
        <w:autoSpaceDN w:val="0"/>
        <w:adjustRightInd w:val="0"/>
        <w:rPr>
          <w:rFonts w:asciiTheme="majorHAnsi" w:hAnsiTheme="majorHAnsi" w:cstheme="majorHAnsi"/>
          <w:sz w:val="20"/>
          <w:szCs w:val="20"/>
        </w:rPr>
      </w:pPr>
      <w:r w:rsidRPr="008D10AE">
        <w:rPr>
          <w:rFonts w:asciiTheme="majorHAnsi" w:hAnsiTheme="majorHAnsi" w:cstheme="majorHAnsi"/>
          <w:b/>
          <w:bCs/>
          <w:sz w:val="20"/>
          <w:szCs w:val="20"/>
        </w:rPr>
        <w:t>2.</w:t>
      </w:r>
      <w:r w:rsidRPr="004A1848">
        <w:rPr>
          <w:rFonts w:asciiTheme="majorHAnsi" w:hAnsiTheme="majorHAnsi" w:cstheme="majorHAnsi"/>
          <w:sz w:val="20"/>
          <w:szCs w:val="20"/>
        </w:rPr>
        <w:t xml:space="preserve">  Zakres przedmiotu zamówienia obejmuje wykonanie: </w:t>
      </w:r>
    </w:p>
    <w:p w14:paraId="172408CD" w14:textId="0C565B2B" w:rsidR="00E604C0" w:rsidRPr="004A1848" w:rsidRDefault="00E604C0" w:rsidP="008E79FE">
      <w:pPr>
        <w:tabs>
          <w:tab w:val="left" w:pos="900"/>
        </w:tabs>
        <w:spacing w:after="60"/>
        <w:ind w:left="284" w:hanging="142"/>
        <w:outlineLvl w:val="0"/>
        <w:rPr>
          <w:rFonts w:asciiTheme="majorHAnsi" w:hAnsiTheme="majorHAnsi" w:cstheme="majorHAnsi"/>
          <w:sz w:val="20"/>
          <w:szCs w:val="20"/>
        </w:rPr>
      </w:pPr>
      <w:r w:rsidRPr="004A1848">
        <w:rPr>
          <w:rFonts w:asciiTheme="majorHAnsi" w:hAnsiTheme="majorHAnsi" w:cstheme="majorHAnsi"/>
          <w:sz w:val="20"/>
          <w:szCs w:val="20"/>
        </w:rPr>
        <w:t xml:space="preserve"> 1)  Przebudow</w:t>
      </w:r>
      <w:r w:rsidR="002C20DE">
        <w:rPr>
          <w:rFonts w:asciiTheme="majorHAnsi" w:hAnsiTheme="majorHAnsi" w:cstheme="majorHAnsi"/>
          <w:sz w:val="20"/>
          <w:szCs w:val="20"/>
        </w:rPr>
        <w:t>y</w:t>
      </w:r>
      <w:r w:rsidRPr="004A1848">
        <w:rPr>
          <w:rFonts w:asciiTheme="majorHAnsi" w:hAnsiTheme="majorHAnsi" w:cstheme="majorHAnsi"/>
          <w:sz w:val="20"/>
          <w:szCs w:val="20"/>
        </w:rPr>
        <w:t xml:space="preserve"> drogi gminnej nr 76</w:t>
      </w:r>
      <w:r>
        <w:rPr>
          <w:rFonts w:asciiTheme="majorHAnsi" w:hAnsiTheme="majorHAnsi" w:cstheme="majorHAnsi"/>
          <w:sz w:val="20"/>
          <w:szCs w:val="20"/>
        </w:rPr>
        <w:t xml:space="preserve">4597 działka nr 220 </w:t>
      </w:r>
      <w:r w:rsidRPr="004A1848">
        <w:rPr>
          <w:rFonts w:asciiTheme="majorHAnsi" w:hAnsiTheme="majorHAnsi" w:cstheme="majorHAnsi"/>
          <w:sz w:val="20"/>
          <w:szCs w:val="20"/>
        </w:rPr>
        <w:t xml:space="preserve">w miejscowości </w:t>
      </w:r>
      <w:r>
        <w:rPr>
          <w:rFonts w:asciiTheme="majorHAnsi" w:hAnsiTheme="majorHAnsi" w:cstheme="majorHAnsi"/>
          <w:b/>
          <w:sz w:val="20"/>
          <w:szCs w:val="20"/>
          <w:u w:val="single"/>
        </w:rPr>
        <w:t>Dąbrowa</w:t>
      </w:r>
      <w:r w:rsidRPr="004A1848">
        <w:rPr>
          <w:rFonts w:asciiTheme="majorHAnsi" w:hAnsiTheme="majorHAnsi" w:cstheme="majorHAnsi"/>
          <w:sz w:val="20"/>
          <w:szCs w:val="20"/>
        </w:rPr>
        <w:t xml:space="preserve">  poprzez wykonanie następującej  konstrukcji jezdni:</w:t>
      </w:r>
    </w:p>
    <w:p w14:paraId="5C72646E" w14:textId="33997745" w:rsidR="00E604C0" w:rsidRPr="004A1848" w:rsidRDefault="008E79FE" w:rsidP="008E79FE">
      <w:pPr>
        <w:tabs>
          <w:tab w:val="left" w:pos="900"/>
        </w:tabs>
        <w:spacing w:after="60"/>
        <w:ind w:left="709"/>
        <w:outlineLvl w:val="0"/>
        <w:rPr>
          <w:rFonts w:asciiTheme="majorHAnsi" w:hAnsiTheme="majorHAnsi" w:cstheme="majorHAnsi"/>
          <w:sz w:val="20"/>
          <w:szCs w:val="20"/>
        </w:rPr>
      </w:pPr>
      <w:r>
        <w:rPr>
          <w:rFonts w:asciiTheme="majorHAnsi" w:hAnsiTheme="majorHAnsi" w:cstheme="majorHAnsi"/>
          <w:sz w:val="20"/>
          <w:szCs w:val="20"/>
        </w:rPr>
        <w:tab/>
      </w:r>
      <w:r w:rsidR="00E604C0" w:rsidRPr="004A1848">
        <w:rPr>
          <w:rFonts w:asciiTheme="majorHAnsi" w:hAnsiTheme="majorHAnsi" w:cstheme="majorHAnsi"/>
          <w:sz w:val="20"/>
          <w:szCs w:val="20"/>
        </w:rPr>
        <w:t xml:space="preserve">a) korytowanie drogi    </w:t>
      </w:r>
      <w:r w:rsidR="00E604C0">
        <w:rPr>
          <w:rFonts w:asciiTheme="majorHAnsi" w:hAnsiTheme="majorHAnsi" w:cstheme="majorHAnsi"/>
          <w:sz w:val="20"/>
          <w:szCs w:val="20"/>
        </w:rPr>
        <w:t>742,5</w:t>
      </w:r>
      <w:r w:rsidR="00E604C0" w:rsidRPr="004A1848">
        <w:rPr>
          <w:rFonts w:asciiTheme="majorHAnsi" w:hAnsiTheme="majorHAnsi" w:cstheme="majorHAnsi"/>
          <w:sz w:val="20"/>
          <w:szCs w:val="20"/>
        </w:rPr>
        <w:t xml:space="preserve"> m³</w:t>
      </w:r>
    </w:p>
    <w:p w14:paraId="2B83C680" w14:textId="77777777" w:rsidR="00E604C0" w:rsidRPr="004A1848" w:rsidRDefault="00E604C0" w:rsidP="008E79FE">
      <w:pPr>
        <w:tabs>
          <w:tab w:val="left" w:pos="900"/>
        </w:tabs>
        <w:spacing w:after="60"/>
        <w:ind w:left="709" w:firstLine="191"/>
        <w:outlineLvl w:val="0"/>
        <w:rPr>
          <w:rFonts w:asciiTheme="majorHAnsi" w:hAnsiTheme="majorHAnsi" w:cstheme="majorHAnsi"/>
          <w:sz w:val="20"/>
          <w:szCs w:val="20"/>
        </w:rPr>
      </w:pPr>
      <w:r w:rsidRPr="004A1848">
        <w:rPr>
          <w:rFonts w:asciiTheme="majorHAnsi" w:hAnsiTheme="majorHAnsi" w:cstheme="majorHAnsi"/>
          <w:sz w:val="20"/>
          <w:szCs w:val="20"/>
        </w:rPr>
        <w:t>b) stabilizowanie  cementem  2</w:t>
      </w:r>
      <w:r>
        <w:rPr>
          <w:rFonts w:asciiTheme="majorHAnsi" w:hAnsiTheme="majorHAnsi" w:cstheme="majorHAnsi"/>
          <w:sz w:val="20"/>
          <w:szCs w:val="20"/>
        </w:rPr>
        <w:t>250</w:t>
      </w:r>
      <w:r w:rsidRPr="004A1848">
        <w:rPr>
          <w:rFonts w:asciiTheme="majorHAnsi" w:hAnsiTheme="majorHAnsi" w:cstheme="majorHAnsi"/>
          <w:sz w:val="20"/>
          <w:szCs w:val="20"/>
        </w:rPr>
        <w:t xml:space="preserve"> m²</w:t>
      </w:r>
    </w:p>
    <w:p w14:paraId="7962DD9C" w14:textId="7E198EAB" w:rsidR="00E604C0" w:rsidRDefault="00E604C0" w:rsidP="008E79FE">
      <w:pPr>
        <w:tabs>
          <w:tab w:val="left" w:pos="900"/>
        </w:tabs>
        <w:spacing w:after="60"/>
        <w:ind w:left="709" w:firstLine="191"/>
        <w:outlineLvl w:val="0"/>
        <w:rPr>
          <w:rFonts w:asciiTheme="majorHAnsi" w:hAnsiTheme="majorHAnsi" w:cstheme="majorHAnsi"/>
          <w:sz w:val="20"/>
          <w:szCs w:val="20"/>
        </w:rPr>
      </w:pPr>
      <w:r w:rsidRPr="004A1848">
        <w:rPr>
          <w:rFonts w:asciiTheme="majorHAnsi" w:hAnsiTheme="majorHAnsi" w:cstheme="majorHAnsi"/>
          <w:sz w:val="20"/>
          <w:szCs w:val="20"/>
        </w:rPr>
        <w:t>c) pełna podbudowa na pow. 2</w:t>
      </w:r>
      <w:r>
        <w:rPr>
          <w:rFonts w:asciiTheme="majorHAnsi" w:hAnsiTheme="majorHAnsi" w:cstheme="majorHAnsi"/>
          <w:sz w:val="20"/>
          <w:szCs w:val="20"/>
        </w:rPr>
        <w:t>250</w:t>
      </w:r>
      <w:r w:rsidRPr="004A1848">
        <w:rPr>
          <w:rFonts w:asciiTheme="majorHAnsi" w:hAnsiTheme="majorHAnsi" w:cstheme="majorHAnsi"/>
          <w:sz w:val="20"/>
          <w:szCs w:val="20"/>
        </w:rPr>
        <w:t xml:space="preserve"> m²</w:t>
      </w:r>
    </w:p>
    <w:p w14:paraId="60DCA3F4" w14:textId="3ABE1D47" w:rsidR="00E604C0" w:rsidRDefault="00E604C0" w:rsidP="008E79FE">
      <w:pPr>
        <w:tabs>
          <w:tab w:val="left" w:pos="900"/>
        </w:tabs>
        <w:spacing w:after="60"/>
        <w:ind w:left="709" w:firstLine="191"/>
        <w:outlineLvl w:val="0"/>
        <w:rPr>
          <w:rFonts w:asciiTheme="majorHAnsi" w:hAnsiTheme="majorHAnsi" w:cstheme="majorHAnsi"/>
          <w:sz w:val="20"/>
          <w:szCs w:val="20"/>
          <w:vertAlign w:val="superscript"/>
        </w:rPr>
      </w:pPr>
      <w:bookmarkStart w:id="11" w:name="_Hlk37407143"/>
      <w:r w:rsidRPr="00BD6A04">
        <w:rPr>
          <w:rFonts w:asciiTheme="majorHAnsi" w:hAnsiTheme="majorHAnsi" w:cstheme="majorHAnsi"/>
          <w:sz w:val="20"/>
          <w:szCs w:val="20"/>
        </w:rPr>
        <w:t xml:space="preserve">d) warstwa ścieralna z betonu asfaltowego AC11S o gr. </w:t>
      </w:r>
      <w:r>
        <w:rPr>
          <w:rFonts w:asciiTheme="majorHAnsi" w:hAnsiTheme="majorHAnsi" w:cstheme="majorHAnsi"/>
          <w:sz w:val="20"/>
          <w:szCs w:val="20"/>
        </w:rPr>
        <w:t>5</w:t>
      </w:r>
      <w:r w:rsidRPr="00BD6A04">
        <w:rPr>
          <w:rFonts w:asciiTheme="majorHAnsi" w:hAnsiTheme="majorHAnsi" w:cstheme="majorHAnsi"/>
          <w:sz w:val="20"/>
          <w:szCs w:val="20"/>
        </w:rPr>
        <w:t xml:space="preserve">cm, </w:t>
      </w:r>
      <w:r>
        <w:rPr>
          <w:rFonts w:asciiTheme="majorHAnsi" w:hAnsiTheme="majorHAnsi" w:cstheme="majorHAnsi"/>
          <w:sz w:val="20"/>
          <w:szCs w:val="20"/>
        </w:rPr>
        <w:t>2000</w:t>
      </w:r>
      <w:r w:rsidRPr="00BD6A04">
        <w:rPr>
          <w:rFonts w:asciiTheme="majorHAnsi" w:hAnsiTheme="majorHAnsi" w:cstheme="majorHAnsi"/>
          <w:sz w:val="20"/>
          <w:szCs w:val="20"/>
        </w:rPr>
        <w:t xml:space="preserve"> m</w:t>
      </w:r>
      <w:r w:rsidRPr="00BD6A04">
        <w:rPr>
          <w:rFonts w:asciiTheme="majorHAnsi" w:hAnsiTheme="majorHAnsi" w:cstheme="majorHAnsi"/>
          <w:sz w:val="20"/>
          <w:szCs w:val="20"/>
          <w:vertAlign w:val="superscript"/>
        </w:rPr>
        <w:t>2</w:t>
      </w:r>
      <w:bookmarkEnd w:id="11"/>
    </w:p>
    <w:p w14:paraId="2A75F314" w14:textId="2D5BBA46" w:rsidR="002C06A9" w:rsidRPr="002C06A9" w:rsidRDefault="002C06A9" w:rsidP="008E79FE">
      <w:pPr>
        <w:tabs>
          <w:tab w:val="left" w:pos="900"/>
        </w:tabs>
        <w:spacing w:after="60"/>
        <w:ind w:left="709" w:firstLine="191"/>
        <w:outlineLvl w:val="0"/>
        <w:rPr>
          <w:rFonts w:asciiTheme="majorHAnsi" w:hAnsiTheme="majorHAnsi" w:cstheme="majorHAnsi"/>
          <w:sz w:val="20"/>
          <w:szCs w:val="20"/>
        </w:rPr>
      </w:pPr>
      <w:r w:rsidRPr="002C06A9">
        <w:rPr>
          <w:rFonts w:asciiTheme="majorHAnsi" w:hAnsiTheme="majorHAnsi" w:cstheme="majorHAnsi"/>
          <w:sz w:val="20"/>
          <w:szCs w:val="20"/>
        </w:rPr>
        <w:t xml:space="preserve">e) obsypanie poboczy kruszywem </w:t>
      </w:r>
      <w:r>
        <w:rPr>
          <w:rFonts w:asciiTheme="majorHAnsi" w:hAnsiTheme="majorHAnsi" w:cstheme="majorHAnsi"/>
          <w:sz w:val="20"/>
          <w:szCs w:val="20"/>
        </w:rPr>
        <w:t>50</w:t>
      </w:r>
      <w:r w:rsidRPr="002C06A9">
        <w:rPr>
          <w:rFonts w:asciiTheme="majorHAnsi" w:hAnsiTheme="majorHAnsi" w:cstheme="majorHAnsi"/>
          <w:sz w:val="20"/>
          <w:szCs w:val="20"/>
        </w:rPr>
        <w:t>0,00 m2</w:t>
      </w:r>
    </w:p>
    <w:p w14:paraId="0B8AB244" w14:textId="289D68E9" w:rsidR="00E604C0" w:rsidRPr="008E79FE" w:rsidRDefault="000D5A2B" w:rsidP="008E79FE">
      <w:pPr>
        <w:tabs>
          <w:tab w:val="left" w:pos="900"/>
        </w:tabs>
        <w:spacing w:after="60"/>
        <w:ind w:left="709" w:firstLine="191"/>
        <w:outlineLvl w:val="0"/>
        <w:rPr>
          <w:rFonts w:asciiTheme="majorHAnsi" w:hAnsiTheme="majorHAnsi" w:cstheme="majorHAnsi"/>
          <w:sz w:val="20"/>
          <w:szCs w:val="20"/>
          <w:highlight w:val="yellow"/>
        </w:rPr>
      </w:pPr>
      <w:r>
        <w:rPr>
          <w:rFonts w:asciiTheme="majorHAnsi" w:hAnsiTheme="majorHAnsi" w:cstheme="majorHAnsi"/>
          <w:sz w:val="20"/>
          <w:szCs w:val="20"/>
        </w:rPr>
        <w:t>f</w:t>
      </w:r>
      <w:r w:rsidR="00E604C0" w:rsidRPr="008E79FE">
        <w:rPr>
          <w:rFonts w:asciiTheme="majorHAnsi" w:hAnsiTheme="majorHAnsi" w:cstheme="majorHAnsi"/>
          <w:sz w:val="20"/>
          <w:szCs w:val="20"/>
        </w:rPr>
        <w:t>) oczyszcz</w:t>
      </w:r>
      <w:r w:rsidR="00B01CE9">
        <w:rPr>
          <w:rFonts w:asciiTheme="majorHAnsi" w:hAnsiTheme="majorHAnsi" w:cstheme="majorHAnsi"/>
          <w:sz w:val="20"/>
          <w:szCs w:val="20"/>
        </w:rPr>
        <w:t>a</w:t>
      </w:r>
      <w:r w:rsidR="00E604C0" w:rsidRPr="008E79FE">
        <w:rPr>
          <w:rFonts w:asciiTheme="majorHAnsi" w:hAnsiTheme="majorHAnsi" w:cstheme="majorHAnsi"/>
          <w:sz w:val="20"/>
          <w:szCs w:val="20"/>
        </w:rPr>
        <w:t>nie row</w:t>
      </w:r>
      <w:r w:rsidR="00B01CE9">
        <w:rPr>
          <w:rFonts w:asciiTheme="majorHAnsi" w:hAnsiTheme="majorHAnsi" w:cstheme="majorHAnsi"/>
          <w:sz w:val="20"/>
          <w:szCs w:val="20"/>
        </w:rPr>
        <w:t>u</w:t>
      </w:r>
      <w:r w:rsidR="00E604C0" w:rsidRPr="008E79FE">
        <w:rPr>
          <w:rFonts w:asciiTheme="majorHAnsi" w:hAnsiTheme="majorHAnsi" w:cstheme="majorHAnsi"/>
          <w:sz w:val="20"/>
          <w:szCs w:val="20"/>
        </w:rPr>
        <w:t xml:space="preserve"> i profilowanie skarp 1000 </w:t>
      </w:r>
      <w:proofErr w:type="spellStart"/>
      <w:r w:rsidR="00E604C0" w:rsidRPr="008E79FE">
        <w:rPr>
          <w:rFonts w:asciiTheme="majorHAnsi" w:hAnsiTheme="majorHAnsi" w:cstheme="majorHAnsi"/>
          <w:sz w:val="20"/>
          <w:szCs w:val="20"/>
        </w:rPr>
        <w:t>mb</w:t>
      </w:r>
      <w:proofErr w:type="spellEnd"/>
      <w:r w:rsidR="00E604C0" w:rsidRPr="008E79FE">
        <w:rPr>
          <w:rFonts w:asciiTheme="majorHAnsi" w:hAnsiTheme="majorHAnsi" w:cstheme="majorHAnsi"/>
          <w:sz w:val="20"/>
          <w:szCs w:val="20"/>
        </w:rPr>
        <w:t xml:space="preserve"> </w:t>
      </w:r>
    </w:p>
    <w:p w14:paraId="62E5A062" w14:textId="04D2CAFB" w:rsidR="00E604C0" w:rsidRDefault="008E79FE" w:rsidP="008E79FE">
      <w:pPr>
        <w:tabs>
          <w:tab w:val="left" w:pos="900"/>
        </w:tabs>
        <w:spacing w:after="60"/>
        <w:ind w:left="284"/>
        <w:outlineLvl w:val="0"/>
        <w:rPr>
          <w:rFonts w:asciiTheme="majorHAnsi" w:hAnsiTheme="majorHAnsi" w:cstheme="majorHAnsi"/>
          <w:sz w:val="20"/>
          <w:szCs w:val="20"/>
        </w:rPr>
      </w:pPr>
      <w:r>
        <w:rPr>
          <w:rFonts w:asciiTheme="majorHAnsi" w:hAnsiTheme="majorHAnsi" w:cstheme="majorHAnsi"/>
          <w:sz w:val="20"/>
          <w:szCs w:val="20"/>
        </w:rPr>
        <w:tab/>
      </w:r>
      <w:r w:rsidR="00E604C0" w:rsidRPr="004A1848">
        <w:rPr>
          <w:rFonts w:asciiTheme="majorHAnsi" w:hAnsiTheme="majorHAnsi" w:cstheme="majorHAnsi"/>
          <w:sz w:val="20"/>
          <w:szCs w:val="20"/>
        </w:rPr>
        <w:t xml:space="preserve">Długość trasy wynosi </w:t>
      </w:r>
      <w:r w:rsidR="00E604C0">
        <w:rPr>
          <w:rFonts w:asciiTheme="majorHAnsi" w:hAnsiTheme="majorHAnsi" w:cstheme="majorHAnsi"/>
          <w:sz w:val="20"/>
          <w:szCs w:val="20"/>
        </w:rPr>
        <w:t>5</w:t>
      </w:r>
      <w:r w:rsidR="00E604C0" w:rsidRPr="004A1848">
        <w:rPr>
          <w:rFonts w:asciiTheme="majorHAnsi" w:hAnsiTheme="majorHAnsi" w:cstheme="majorHAnsi"/>
          <w:sz w:val="20"/>
          <w:szCs w:val="20"/>
        </w:rPr>
        <w:t xml:space="preserve">00 </w:t>
      </w:r>
      <w:proofErr w:type="spellStart"/>
      <w:r w:rsidR="00E604C0" w:rsidRPr="004A1848">
        <w:rPr>
          <w:rFonts w:asciiTheme="majorHAnsi" w:hAnsiTheme="majorHAnsi" w:cstheme="majorHAnsi"/>
          <w:sz w:val="20"/>
          <w:szCs w:val="20"/>
        </w:rPr>
        <w:t>mb</w:t>
      </w:r>
      <w:proofErr w:type="spellEnd"/>
      <w:r w:rsidR="00E604C0" w:rsidRPr="004A1848">
        <w:rPr>
          <w:rFonts w:asciiTheme="majorHAnsi" w:hAnsiTheme="majorHAnsi" w:cstheme="majorHAnsi"/>
          <w:sz w:val="20"/>
          <w:szCs w:val="20"/>
        </w:rPr>
        <w:t>, szerokość 4,</w:t>
      </w:r>
      <w:r w:rsidR="002C06A9">
        <w:rPr>
          <w:rFonts w:asciiTheme="majorHAnsi" w:hAnsiTheme="majorHAnsi" w:cstheme="majorHAnsi"/>
          <w:sz w:val="20"/>
          <w:szCs w:val="20"/>
        </w:rPr>
        <w:t xml:space="preserve">0 </w:t>
      </w:r>
      <w:proofErr w:type="spellStart"/>
      <w:r w:rsidR="00E604C0" w:rsidRPr="004A1848">
        <w:rPr>
          <w:rFonts w:asciiTheme="majorHAnsi" w:hAnsiTheme="majorHAnsi" w:cstheme="majorHAnsi"/>
          <w:sz w:val="20"/>
          <w:szCs w:val="20"/>
        </w:rPr>
        <w:t>mb</w:t>
      </w:r>
      <w:proofErr w:type="spellEnd"/>
      <w:r w:rsidR="00E604C0" w:rsidRPr="00C44C78">
        <w:rPr>
          <w:rFonts w:asciiTheme="majorHAnsi" w:hAnsiTheme="majorHAnsi" w:cstheme="majorHAnsi"/>
          <w:sz w:val="20"/>
          <w:szCs w:val="20"/>
        </w:rPr>
        <w:t xml:space="preserve">                                                                    </w:t>
      </w:r>
      <w:r w:rsidR="00E604C0" w:rsidRPr="004A1848">
        <w:rPr>
          <w:rFonts w:asciiTheme="majorHAnsi" w:hAnsiTheme="majorHAnsi" w:cstheme="majorHAnsi"/>
          <w:sz w:val="20"/>
          <w:szCs w:val="20"/>
        </w:rPr>
        <w:t>    </w:t>
      </w:r>
    </w:p>
    <w:p w14:paraId="1E46CCF5" w14:textId="7F2117C2" w:rsidR="00E604C0" w:rsidRPr="004A1848" w:rsidRDefault="008E79FE" w:rsidP="008E79FE">
      <w:pPr>
        <w:tabs>
          <w:tab w:val="left" w:pos="900"/>
        </w:tabs>
        <w:spacing w:after="60"/>
        <w:ind w:left="284" w:firstLine="425"/>
        <w:outlineLvl w:val="0"/>
        <w:rPr>
          <w:rFonts w:asciiTheme="majorHAnsi" w:hAnsiTheme="majorHAnsi" w:cstheme="majorHAnsi"/>
          <w:sz w:val="20"/>
          <w:szCs w:val="20"/>
        </w:rPr>
      </w:pPr>
      <w:r>
        <w:rPr>
          <w:rFonts w:asciiTheme="majorHAnsi" w:hAnsiTheme="majorHAnsi" w:cstheme="majorHAnsi"/>
          <w:sz w:val="20"/>
          <w:szCs w:val="20"/>
        </w:rPr>
        <w:tab/>
      </w:r>
      <w:r w:rsidR="00E604C0" w:rsidRPr="004A1848">
        <w:rPr>
          <w:rFonts w:asciiTheme="majorHAnsi" w:hAnsiTheme="majorHAnsi" w:cstheme="majorHAnsi"/>
          <w:sz w:val="20"/>
          <w:szCs w:val="20"/>
        </w:rPr>
        <w:t xml:space="preserve">(obmiary zgodne z </w:t>
      </w:r>
      <w:r w:rsidR="00E604C0">
        <w:rPr>
          <w:rFonts w:asciiTheme="majorHAnsi" w:hAnsiTheme="majorHAnsi" w:cstheme="majorHAnsi"/>
          <w:sz w:val="20"/>
          <w:szCs w:val="20"/>
        </w:rPr>
        <w:t xml:space="preserve">  </w:t>
      </w:r>
      <w:r w:rsidR="00E604C0" w:rsidRPr="004A1848">
        <w:rPr>
          <w:rFonts w:asciiTheme="majorHAnsi" w:hAnsiTheme="majorHAnsi" w:cstheme="majorHAnsi"/>
          <w:sz w:val="20"/>
          <w:szCs w:val="20"/>
        </w:rPr>
        <w:t>przedmiarem i kosztorysem ofertowym).</w:t>
      </w:r>
    </w:p>
    <w:p w14:paraId="1D31A86D" w14:textId="77777777" w:rsidR="00E604C0" w:rsidRPr="004A1848" w:rsidRDefault="00E604C0" w:rsidP="008E79FE">
      <w:pPr>
        <w:tabs>
          <w:tab w:val="left" w:pos="900"/>
        </w:tabs>
        <w:spacing w:after="60"/>
        <w:ind w:left="284"/>
        <w:outlineLvl w:val="0"/>
        <w:rPr>
          <w:rFonts w:asciiTheme="majorHAnsi" w:hAnsiTheme="majorHAnsi" w:cstheme="majorHAnsi"/>
          <w:sz w:val="20"/>
          <w:szCs w:val="20"/>
        </w:rPr>
      </w:pPr>
    </w:p>
    <w:p w14:paraId="151713C6" w14:textId="20F7D84E" w:rsidR="00E604C0" w:rsidRPr="004A1848" w:rsidRDefault="00E604C0" w:rsidP="008E79FE">
      <w:pPr>
        <w:tabs>
          <w:tab w:val="left" w:pos="900"/>
        </w:tabs>
        <w:spacing w:after="60"/>
        <w:ind w:left="284"/>
        <w:outlineLvl w:val="0"/>
        <w:rPr>
          <w:rFonts w:asciiTheme="majorHAnsi" w:hAnsiTheme="majorHAnsi" w:cstheme="majorHAnsi"/>
          <w:sz w:val="20"/>
          <w:szCs w:val="20"/>
        </w:rPr>
      </w:pPr>
      <w:r w:rsidRPr="004A1848">
        <w:rPr>
          <w:rFonts w:asciiTheme="majorHAnsi" w:hAnsiTheme="majorHAnsi" w:cstheme="majorHAnsi"/>
          <w:sz w:val="20"/>
          <w:szCs w:val="20"/>
        </w:rPr>
        <w:t>2)  Przebudow</w:t>
      </w:r>
      <w:r w:rsidR="002C20DE">
        <w:rPr>
          <w:rFonts w:asciiTheme="majorHAnsi" w:hAnsiTheme="majorHAnsi" w:cstheme="majorHAnsi"/>
          <w:sz w:val="20"/>
          <w:szCs w:val="20"/>
        </w:rPr>
        <w:t>y</w:t>
      </w:r>
      <w:r w:rsidRPr="004A1848">
        <w:rPr>
          <w:rFonts w:asciiTheme="majorHAnsi" w:hAnsiTheme="majorHAnsi" w:cstheme="majorHAnsi"/>
          <w:sz w:val="20"/>
          <w:szCs w:val="20"/>
        </w:rPr>
        <w:t xml:space="preserve"> drogi gminnej nr 7645</w:t>
      </w:r>
      <w:r>
        <w:rPr>
          <w:rFonts w:asciiTheme="majorHAnsi" w:hAnsiTheme="majorHAnsi" w:cstheme="majorHAnsi"/>
          <w:sz w:val="20"/>
          <w:szCs w:val="20"/>
        </w:rPr>
        <w:t>7</w:t>
      </w:r>
      <w:r w:rsidRPr="004A1848">
        <w:rPr>
          <w:rFonts w:asciiTheme="majorHAnsi" w:hAnsiTheme="majorHAnsi" w:cstheme="majorHAnsi"/>
          <w:sz w:val="20"/>
          <w:szCs w:val="20"/>
        </w:rPr>
        <w:t xml:space="preserve">8 </w:t>
      </w:r>
      <w:r>
        <w:rPr>
          <w:rFonts w:asciiTheme="majorHAnsi" w:hAnsiTheme="majorHAnsi" w:cstheme="majorHAnsi"/>
          <w:sz w:val="20"/>
          <w:szCs w:val="20"/>
        </w:rPr>
        <w:t xml:space="preserve">działka nr 100 </w:t>
      </w:r>
      <w:r w:rsidRPr="004A1848">
        <w:rPr>
          <w:rFonts w:asciiTheme="majorHAnsi" w:hAnsiTheme="majorHAnsi" w:cstheme="majorHAnsi"/>
          <w:sz w:val="20"/>
          <w:szCs w:val="20"/>
        </w:rPr>
        <w:t xml:space="preserve">w miejscowości </w:t>
      </w:r>
      <w:r w:rsidRPr="004A1848">
        <w:rPr>
          <w:rFonts w:asciiTheme="majorHAnsi" w:hAnsiTheme="majorHAnsi" w:cstheme="majorHAnsi"/>
          <w:b/>
          <w:sz w:val="20"/>
          <w:szCs w:val="20"/>
          <w:u w:val="single"/>
        </w:rPr>
        <w:t>Nowa Wieś</w:t>
      </w:r>
      <w:r w:rsidRPr="004A1848">
        <w:rPr>
          <w:rFonts w:asciiTheme="majorHAnsi" w:hAnsiTheme="majorHAnsi" w:cstheme="majorHAnsi"/>
          <w:sz w:val="20"/>
          <w:szCs w:val="20"/>
        </w:rPr>
        <w:t xml:space="preserve">  poprzez wykonanie </w:t>
      </w:r>
    </w:p>
    <w:p w14:paraId="315E52EB" w14:textId="02CFED62" w:rsidR="00E604C0" w:rsidRPr="004A1848" w:rsidRDefault="00E604C0" w:rsidP="008E79FE">
      <w:pPr>
        <w:tabs>
          <w:tab w:val="left" w:pos="900"/>
        </w:tabs>
        <w:spacing w:after="60"/>
        <w:ind w:left="284"/>
        <w:outlineLvl w:val="0"/>
        <w:rPr>
          <w:rFonts w:asciiTheme="majorHAnsi" w:hAnsiTheme="majorHAnsi" w:cstheme="majorHAnsi"/>
          <w:sz w:val="20"/>
          <w:szCs w:val="20"/>
        </w:rPr>
      </w:pPr>
      <w:r w:rsidRPr="004A1848">
        <w:rPr>
          <w:rFonts w:asciiTheme="majorHAnsi" w:hAnsiTheme="majorHAnsi" w:cstheme="majorHAnsi"/>
          <w:sz w:val="20"/>
          <w:szCs w:val="20"/>
        </w:rPr>
        <w:t xml:space="preserve">      następującego zakresu robót:</w:t>
      </w:r>
    </w:p>
    <w:p w14:paraId="0A9FDFDC" w14:textId="140EC8DF" w:rsidR="00E604C0" w:rsidRPr="00C44C78" w:rsidRDefault="00E604C0" w:rsidP="008E79FE">
      <w:pPr>
        <w:tabs>
          <w:tab w:val="left" w:pos="900"/>
        </w:tabs>
        <w:spacing w:after="60"/>
        <w:ind w:left="284"/>
        <w:outlineLvl w:val="0"/>
        <w:rPr>
          <w:rFonts w:asciiTheme="majorHAnsi" w:hAnsiTheme="majorHAnsi" w:cstheme="majorHAnsi"/>
          <w:sz w:val="20"/>
          <w:szCs w:val="20"/>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C44C78">
        <w:rPr>
          <w:rFonts w:asciiTheme="majorHAnsi" w:hAnsiTheme="majorHAnsi" w:cstheme="majorHAnsi"/>
          <w:sz w:val="20"/>
          <w:szCs w:val="20"/>
        </w:rPr>
        <w:t>a) przeprofilowanie drogi kruszywem   1 935,5 m²</w:t>
      </w:r>
    </w:p>
    <w:p w14:paraId="325BB046" w14:textId="2019AD01" w:rsidR="00E604C0" w:rsidRDefault="008E79FE" w:rsidP="008E79FE">
      <w:pPr>
        <w:tabs>
          <w:tab w:val="left" w:pos="900"/>
        </w:tabs>
        <w:spacing w:after="60"/>
        <w:ind w:left="284"/>
        <w:outlineLvl w:val="0"/>
        <w:rPr>
          <w:rFonts w:asciiTheme="majorHAnsi" w:hAnsiTheme="majorHAnsi" w:cstheme="majorHAnsi"/>
          <w:sz w:val="20"/>
          <w:szCs w:val="20"/>
          <w:vertAlign w:val="superscript"/>
        </w:rPr>
      </w:pPr>
      <w:r>
        <w:rPr>
          <w:rFonts w:asciiTheme="majorHAnsi" w:hAnsiTheme="majorHAnsi" w:cstheme="majorHAnsi"/>
          <w:sz w:val="20"/>
          <w:szCs w:val="20"/>
        </w:rPr>
        <w:tab/>
      </w:r>
      <w:r w:rsidR="00E604C0">
        <w:rPr>
          <w:rFonts w:asciiTheme="majorHAnsi" w:hAnsiTheme="majorHAnsi" w:cstheme="majorHAnsi"/>
          <w:sz w:val="20"/>
          <w:szCs w:val="20"/>
        </w:rPr>
        <w:t>b</w:t>
      </w:r>
      <w:r w:rsidR="00E604C0" w:rsidRPr="004A1848">
        <w:rPr>
          <w:rFonts w:asciiTheme="majorHAnsi" w:hAnsiTheme="majorHAnsi" w:cstheme="majorHAnsi"/>
          <w:sz w:val="20"/>
          <w:szCs w:val="20"/>
        </w:rPr>
        <w:t xml:space="preserve">) </w:t>
      </w:r>
      <w:r w:rsidR="00E604C0">
        <w:rPr>
          <w:rFonts w:asciiTheme="majorHAnsi" w:hAnsiTheme="majorHAnsi" w:cstheme="majorHAnsi"/>
          <w:sz w:val="20"/>
          <w:szCs w:val="20"/>
        </w:rPr>
        <w:t xml:space="preserve">ułożenie </w:t>
      </w:r>
      <w:r w:rsidR="00E604C0" w:rsidRPr="004A1848">
        <w:rPr>
          <w:rFonts w:asciiTheme="majorHAnsi" w:hAnsiTheme="majorHAnsi" w:cstheme="majorHAnsi"/>
          <w:sz w:val="20"/>
          <w:szCs w:val="20"/>
        </w:rPr>
        <w:t>warstw</w:t>
      </w:r>
      <w:r w:rsidR="00E604C0">
        <w:rPr>
          <w:rFonts w:asciiTheme="majorHAnsi" w:hAnsiTheme="majorHAnsi" w:cstheme="majorHAnsi"/>
          <w:sz w:val="20"/>
          <w:szCs w:val="20"/>
        </w:rPr>
        <w:t>y</w:t>
      </w:r>
      <w:r w:rsidR="00E604C0" w:rsidRPr="004A1848">
        <w:rPr>
          <w:rFonts w:asciiTheme="majorHAnsi" w:hAnsiTheme="majorHAnsi" w:cstheme="majorHAnsi"/>
          <w:sz w:val="20"/>
          <w:szCs w:val="20"/>
        </w:rPr>
        <w:t xml:space="preserve"> ścieraln</w:t>
      </w:r>
      <w:r w:rsidR="00E604C0">
        <w:rPr>
          <w:rFonts w:asciiTheme="majorHAnsi" w:hAnsiTheme="majorHAnsi" w:cstheme="majorHAnsi"/>
          <w:sz w:val="20"/>
          <w:szCs w:val="20"/>
        </w:rPr>
        <w:t>ej</w:t>
      </w:r>
      <w:r w:rsidR="00E604C0" w:rsidRPr="004A1848">
        <w:rPr>
          <w:rFonts w:asciiTheme="majorHAnsi" w:hAnsiTheme="majorHAnsi" w:cstheme="majorHAnsi"/>
          <w:sz w:val="20"/>
          <w:szCs w:val="20"/>
        </w:rPr>
        <w:t xml:space="preserve"> z betonu asfaltowego AC11S o gr. </w:t>
      </w:r>
      <w:r w:rsidR="00E604C0">
        <w:rPr>
          <w:rFonts w:asciiTheme="majorHAnsi" w:hAnsiTheme="majorHAnsi" w:cstheme="majorHAnsi"/>
          <w:sz w:val="20"/>
          <w:szCs w:val="20"/>
        </w:rPr>
        <w:t>5</w:t>
      </w:r>
      <w:r w:rsidR="00E604C0" w:rsidRPr="004A1848">
        <w:rPr>
          <w:rFonts w:asciiTheme="majorHAnsi" w:hAnsiTheme="majorHAnsi" w:cstheme="majorHAnsi"/>
          <w:sz w:val="20"/>
          <w:szCs w:val="20"/>
        </w:rPr>
        <w:t>cm, 1 </w:t>
      </w:r>
      <w:r w:rsidR="00E604C0">
        <w:rPr>
          <w:rFonts w:asciiTheme="majorHAnsi" w:hAnsiTheme="majorHAnsi" w:cstheme="majorHAnsi"/>
          <w:sz w:val="20"/>
          <w:szCs w:val="20"/>
        </w:rPr>
        <w:t>659</w:t>
      </w:r>
      <w:r w:rsidR="00E604C0" w:rsidRPr="004A1848">
        <w:rPr>
          <w:rFonts w:asciiTheme="majorHAnsi" w:hAnsiTheme="majorHAnsi" w:cstheme="majorHAnsi"/>
          <w:sz w:val="20"/>
          <w:szCs w:val="20"/>
        </w:rPr>
        <w:t xml:space="preserve"> m</w:t>
      </w:r>
      <w:r w:rsidR="00E604C0" w:rsidRPr="004A1848">
        <w:rPr>
          <w:rFonts w:asciiTheme="majorHAnsi" w:hAnsiTheme="majorHAnsi" w:cstheme="majorHAnsi"/>
          <w:sz w:val="20"/>
          <w:szCs w:val="20"/>
          <w:vertAlign w:val="superscript"/>
        </w:rPr>
        <w:t>2</w:t>
      </w:r>
    </w:p>
    <w:p w14:paraId="02862D7F" w14:textId="249FC372" w:rsidR="00E604C0" w:rsidRPr="004A1848" w:rsidRDefault="00E604C0" w:rsidP="008E79FE">
      <w:pPr>
        <w:tabs>
          <w:tab w:val="left" w:pos="900"/>
        </w:tabs>
        <w:spacing w:after="60"/>
        <w:ind w:left="284"/>
        <w:outlineLvl w:val="0"/>
        <w:rPr>
          <w:rFonts w:asciiTheme="majorHAnsi" w:hAnsiTheme="majorHAnsi" w:cstheme="majorHAnsi"/>
          <w:sz w:val="20"/>
          <w:szCs w:val="20"/>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Pr>
          <w:rFonts w:asciiTheme="majorHAnsi" w:hAnsiTheme="majorHAnsi" w:cstheme="majorHAnsi"/>
          <w:sz w:val="20"/>
          <w:szCs w:val="20"/>
        </w:rPr>
        <w:t>c) obsypanie poboczy kruszywem  553 m²</w:t>
      </w:r>
    </w:p>
    <w:p w14:paraId="708C2039" w14:textId="7D4EF25D" w:rsidR="00E604C0" w:rsidRPr="004A1848" w:rsidRDefault="00E604C0" w:rsidP="008E79FE">
      <w:pPr>
        <w:tabs>
          <w:tab w:val="left" w:pos="900"/>
        </w:tabs>
        <w:spacing w:after="60"/>
        <w:ind w:left="284"/>
        <w:outlineLvl w:val="0"/>
        <w:rPr>
          <w:rFonts w:asciiTheme="majorHAnsi" w:hAnsiTheme="majorHAnsi" w:cstheme="majorHAnsi"/>
          <w:sz w:val="20"/>
          <w:szCs w:val="20"/>
        </w:rPr>
      </w:pPr>
      <w:r w:rsidRPr="004A1848">
        <w:rPr>
          <w:rFonts w:asciiTheme="majorHAnsi" w:hAnsiTheme="majorHAnsi" w:cstheme="majorHAnsi"/>
          <w:sz w:val="20"/>
          <w:szCs w:val="20"/>
        </w:rPr>
        <w:t xml:space="preserve"> </w:t>
      </w:r>
      <w:r w:rsidR="008E79FE">
        <w:rPr>
          <w:rFonts w:asciiTheme="majorHAnsi" w:hAnsiTheme="majorHAnsi" w:cstheme="majorHAnsi"/>
          <w:sz w:val="20"/>
          <w:szCs w:val="20"/>
        </w:rPr>
        <w:tab/>
      </w:r>
      <w:r w:rsidRPr="004A1848">
        <w:rPr>
          <w:rFonts w:asciiTheme="majorHAnsi" w:hAnsiTheme="majorHAnsi" w:cstheme="majorHAnsi"/>
          <w:sz w:val="20"/>
          <w:szCs w:val="20"/>
        </w:rPr>
        <w:t xml:space="preserve">Długość trasy wynosi </w:t>
      </w:r>
      <w:r>
        <w:rPr>
          <w:rFonts w:asciiTheme="majorHAnsi" w:hAnsiTheme="majorHAnsi" w:cstheme="majorHAnsi"/>
          <w:sz w:val="20"/>
          <w:szCs w:val="20"/>
        </w:rPr>
        <w:t>553</w:t>
      </w:r>
      <w:r w:rsidRPr="004A1848">
        <w:rPr>
          <w:rFonts w:asciiTheme="majorHAnsi" w:hAnsiTheme="majorHAnsi" w:cstheme="majorHAnsi"/>
          <w:sz w:val="20"/>
          <w:szCs w:val="20"/>
        </w:rPr>
        <w:t xml:space="preserve">,0 </w:t>
      </w:r>
      <w:proofErr w:type="spellStart"/>
      <w:r w:rsidRPr="004A1848">
        <w:rPr>
          <w:rFonts w:asciiTheme="majorHAnsi" w:hAnsiTheme="majorHAnsi" w:cstheme="majorHAnsi"/>
          <w:sz w:val="20"/>
          <w:szCs w:val="20"/>
        </w:rPr>
        <w:t>mb</w:t>
      </w:r>
      <w:proofErr w:type="spellEnd"/>
      <w:r w:rsidRPr="004A1848">
        <w:rPr>
          <w:rFonts w:asciiTheme="majorHAnsi" w:hAnsiTheme="majorHAnsi" w:cstheme="majorHAnsi"/>
          <w:sz w:val="20"/>
          <w:szCs w:val="20"/>
        </w:rPr>
        <w:t xml:space="preserve">, szerokość  3,0 </w:t>
      </w:r>
      <w:proofErr w:type="spellStart"/>
      <w:r w:rsidRPr="004A1848">
        <w:rPr>
          <w:rFonts w:asciiTheme="majorHAnsi" w:hAnsiTheme="majorHAnsi" w:cstheme="majorHAnsi"/>
          <w:sz w:val="20"/>
          <w:szCs w:val="20"/>
        </w:rPr>
        <w:t>mb</w:t>
      </w:r>
      <w:proofErr w:type="spellEnd"/>
      <w:r w:rsidRPr="004A1848">
        <w:rPr>
          <w:rFonts w:asciiTheme="majorHAnsi" w:hAnsiTheme="majorHAnsi" w:cstheme="majorHAnsi"/>
          <w:sz w:val="20"/>
          <w:szCs w:val="20"/>
        </w:rPr>
        <w:t xml:space="preserve">                                                                           </w:t>
      </w:r>
    </w:p>
    <w:p w14:paraId="4ABD28AA" w14:textId="7B07CD69" w:rsidR="00E604C0" w:rsidRDefault="00E604C0" w:rsidP="008E79FE">
      <w:pPr>
        <w:tabs>
          <w:tab w:val="left" w:pos="900"/>
        </w:tabs>
        <w:spacing w:after="60"/>
        <w:ind w:left="284"/>
        <w:outlineLvl w:val="0"/>
        <w:rPr>
          <w:rFonts w:asciiTheme="majorHAnsi" w:hAnsiTheme="majorHAnsi" w:cstheme="majorHAnsi"/>
          <w:sz w:val="20"/>
          <w:szCs w:val="20"/>
        </w:rPr>
      </w:pPr>
      <w:r w:rsidRPr="00C44C78">
        <w:rPr>
          <w:rFonts w:asciiTheme="majorHAnsi" w:hAnsiTheme="majorHAnsi" w:cstheme="majorHAnsi"/>
          <w:sz w:val="20"/>
          <w:szCs w:val="20"/>
        </w:rPr>
        <w:t xml:space="preserve"> </w:t>
      </w: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C44C78">
        <w:rPr>
          <w:rFonts w:asciiTheme="majorHAnsi" w:hAnsiTheme="majorHAnsi" w:cstheme="majorHAnsi"/>
          <w:sz w:val="20"/>
          <w:szCs w:val="20"/>
        </w:rPr>
        <w:t>(obmiary zgodne z przedmiarem i kosztorysem ofertowym).</w:t>
      </w:r>
    </w:p>
    <w:p w14:paraId="55CDD933" w14:textId="77777777" w:rsidR="00E604C0" w:rsidRDefault="00E604C0" w:rsidP="008E79FE">
      <w:pPr>
        <w:tabs>
          <w:tab w:val="left" w:pos="900"/>
        </w:tabs>
        <w:spacing w:after="60"/>
        <w:ind w:left="284"/>
        <w:outlineLvl w:val="0"/>
        <w:rPr>
          <w:rFonts w:asciiTheme="majorHAnsi" w:hAnsiTheme="majorHAnsi" w:cstheme="majorHAnsi"/>
          <w:sz w:val="20"/>
          <w:szCs w:val="20"/>
        </w:rPr>
      </w:pPr>
    </w:p>
    <w:p w14:paraId="56261599" w14:textId="77777777" w:rsidR="008D10AE" w:rsidRDefault="00E604C0" w:rsidP="008D10AE">
      <w:pPr>
        <w:tabs>
          <w:tab w:val="left" w:pos="900"/>
        </w:tabs>
        <w:spacing w:after="60"/>
        <w:ind w:firstLine="284"/>
        <w:outlineLvl w:val="0"/>
        <w:rPr>
          <w:rFonts w:asciiTheme="majorHAnsi" w:hAnsiTheme="majorHAnsi" w:cstheme="majorHAnsi"/>
        </w:rPr>
      </w:pPr>
      <w:r w:rsidRPr="004A1848">
        <w:rPr>
          <w:rFonts w:asciiTheme="majorHAnsi" w:hAnsiTheme="majorHAnsi" w:cstheme="majorHAnsi"/>
          <w:sz w:val="20"/>
          <w:szCs w:val="20"/>
        </w:rPr>
        <w:t xml:space="preserve">3) </w:t>
      </w:r>
      <w:r w:rsidR="000D5A2B">
        <w:rPr>
          <w:rFonts w:asciiTheme="majorHAnsi" w:hAnsiTheme="majorHAnsi" w:cstheme="majorHAnsi"/>
          <w:sz w:val="20"/>
          <w:szCs w:val="20"/>
        </w:rPr>
        <w:t xml:space="preserve"> </w:t>
      </w:r>
      <w:r w:rsidR="000D5A2B" w:rsidRPr="000D5A2B">
        <w:rPr>
          <w:rFonts w:asciiTheme="majorHAnsi" w:hAnsiTheme="majorHAnsi" w:cstheme="majorHAnsi"/>
        </w:rPr>
        <w:t xml:space="preserve">Przebudowy drogi gminnej nr 7645574 na </w:t>
      </w:r>
      <w:r w:rsidR="000D5A2B" w:rsidRPr="00E45AAC">
        <w:rPr>
          <w:rFonts w:asciiTheme="majorHAnsi" w:hAnsiTheme="majorHAnsi" w:cstheme="majorHAnsi"/>
        </w:rPr>
        <w:t>odcinku Chwałki –Rozdrażewek</w:t>
      </w:r>
      <w:r w:rsidR="000D5A2B" w:rsidRPr="000D5A2B">
        <w:rPr>
          <w:rFonts w:asciiTheme="majorHAnsi" w:hAnsiTheme="majorHAnsi" w:cstheme="majorHAnsi"/>
        </w:rPr>
        <w:t xml:space="preserve">  działka nr 98/1 </w:t>
      </w:r>
    </w:p>
    <w:p w14:paraId="4B2A887A" w14:textId="7C443243" w:rsidR="000D5A2B" w:rsidRDefault="008D10AE" w:rsidP="008D10AE">
      <w:pPr>
        <w:tabs>
          <w:tab w:val="left" w:pos="900"/>
        </w:tabs>
        <w:spacing w:after="60"/>
        <w:ind w:firstLine="284"/>
        <w:outlineLvl w:val="0"/>
        <w:rPr>
          <w:rFonts w:asciiTheme="majorHAnsi" w:hAnsiTheme="majorHAnsi" w:cstheme="majorHAnsi"/>
        </w:rPr>
      </w:pPr>
      <w:r>
        <w:rPr>
          <w:rFonts w:asciiTheme="majorHAnsi" w:hAnsiTheme="majorHAnsi" w:cstheme="majorHAnsi"/>
        </w:rPr>
        <w:t xml:space="preserve">      </w:t>
      </w:r>
      <w:r w:rsidR="000D5A2B" w:rsidRPr="000D5A2B">
        <w:rPr>
          <w:rFonts w:asciiTheme="majorHAnsi" w:hAnsiTheme="majorHAnsi" w:cstheme="majorHAnsi"/>
        </w:rPr>
        <w:t xml:space="preserve">w miejscowości </w:t>
      </w:r>
      <w:r w:rsidR="000D5A2B" w:rsidRPr="000D5A2B">
        <w:rPr>
          <w:rFonts w:asciiTheme="majorHAnsi" w:hAnsiTheme="majorHAnsi" w:cstheme="majorHAnsi"/>
          <w:b/>
          <w:u w:val="single"/>
        </w:rPr>
        <w:t>Rozdrażewek</w:t>
      </w:r>
      <w:r w:rsidR="000D5A2B" w:rsidRPr="000D5A2B">
        <w:rPr>
          <w:rFonts w:asciiTheme="majorHAnsi" w:hAnsiTheme="majorHAnsi" w:cstheme="majorHAnsi"/>
        </w:rPr>
        <w:t xml:space="preserve"> poprzez wykonanie następującej konstrukcji jezdni:</w:t>
      </w:r>
    </w:p>
    <w:p w14:paraId="1853071A" w14:textId="7F8923AC" w:rsidR="00E604C0" w:rsidRPr="004A1848" w:rsidRDefault="00E604C0" w:rsidP="000D5A2B">
      <w:pPr>
        <w:tabs>
          <w:tab w:val="left" w:pos="900"/>
        </w:tabs>
        <w:spacing w:after="60"/>
        <w:ind w:left="284"/>
        <w:outlineLvl w:val="0"/>
        <w:rPr>
          <w:rFonts w:asciiTheme="majorHAnsi" w:hAnsiTheme="majorHAnsi" w:cstheme="majorHAnsi"/>
          <w:sz w:val="20"/>
          <w:szCs w:val="20"/>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4A1848">
        <w:rPr>
          <w:rFonts w:asciiTheme="majorHAnsi" w:hAnsiTheme="majorHAnsi" w:cstheme="majorHAnsi"/>
          <w:sz w:val="20"/>
          <w:szCs w:val="20"/>
        </w:rPr>
        <w:t xml:space="preserve">a) korytowanie drogi    </w:t>
      </w:r>
      <w:r w:rsidR="00190B74">
        <w:rPr>
          <w:rFonts w:asciiTheme="majorHAnsi" w:hAnsiTheme="majorHAnsi" w:cstheme="majorHAnsi"/>
          <w:sz w:val="20"/>
          <w:szCs w:val="20"/>
        </w:rPr>
        <w:t>937,3</w:t>
      </w:r>
      <w:r w:rsidRPr="004A1848">
        <w:rPr>
          <w:rFonts w:asciiTheme="majorHAnsi" w:hAnsiTheme="majorHAnsi" w:cstheme="majorHAnsi"/>
          <w:sz w:val="20"/>
          <w:szCs w:val="20"/>
        </w:rPr>
        <w:t xml:space="preserve"> m³</w:t>
      </w:r>
    </w:p>
    <w:p w14:paraId="444439CD" w14:textId="58B4D3D8" w:rsidR="00E604C0" w:rsidRPr="00C44C78" w:rsidRDefault="00E604C0" w:rsidP="00E604C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C44C78">
        <w:rPr>
          <w:rFonts w:asciiTheme="majorHAnsi" w:hAnsiTheme="majorHAnsi" w:cstheme="majorHAnsi"/>
          <w:sz w:val="20"/>
          <w:szCs w:val="20"/>
        </w:rPr>
        <w:t xml:space="preserve">b) stabilizowanie  cementem  </w:t>
      </w:r>
      <w:r w:rsidR="00E63D91">
        <w:rPr>
          <w:rFonts w:asciiTheme="majorHAnsi" w:hAnsiTheme="majorHAnsi" w:cstheme="majorHAnsi"/>
          <w:sz w:val="20"/>
          <w:szCs w:val="20"/>
        </w:rPr>
        <w:t>2286,1</w:t>
      </w:r>
      <w:r w:rsidRPr="00C44C78">
        <w:rPr>
          <w:rFonts w:asciiTheme="majorHAnsi" w:hAnsiTheme="majorHAnsi" w:cstheme="majorHAnsi"/>
          <w:sz w:val="20"/>
          <w:szCs w:val="20"/>
        </w:rPr>
        <w:t xml:space="preserve"> m²</w:t>
      </w:r>
    </w:p>
    <w:p w14:paraId="086A40A6" w14:textId="7626CCD4" w:rsidR="00E604C0" w:rsidRDefault="00E604C0" w:rsidP="00E604C0">
      <w:pPr>
        <w:tabs>
          <w:tab w:val="left" w:pos="900"/>
        </w:tabs>
        <w:spacing w:after="60"/>
        <w:ind w:left="142"/>
        <w:outlineLvl w:val="0"/>
        <w:rPr>
          <w:rFonts w:asciiTheme="majorHAnsi" w:hAnsiTheme="majorHAnsi" w:cstheme="majorHAnsi"/>
          <w:sz w:val="20"/>
          <w:szCs w:val="20"/>
        </w:rPr>
      </w:pPr>
      <w:r w:rsidRPr="004A1848">
        <w:rPr>
          <w:rFonts w:asciiTheme="majorHAnsi" w:hAnsiTheme="majorHAnsi" w:cstheme="majorHAnsi"/>
          <w:sz w:val="20"/>
          <w:szCs w:val="20"/>
        </w:rPr>
        <w:t xml:space="preserve">   </w:t>
      </w:r>
      <w:r w:rsidR="008E79FE">
        <w:rPr>
          <w:rFonts w:asciiTheme="majorHAnsi" w:hAnsiTheme="majorHAnsi" w:cstheme="majorHAnsi"/>
          <w:sz w:val="20"/>
          <w:szCs w:val="20"/>
        </w:rPr>
        <w:tab/>
      </w:r>
      <w:r w:rsidRPr="004A1848">
        <w:rPr>
          <w:rFonts w:asciiTheme="majorHAnsi" w:hAnsiTheme="majorHAnsi" w:cstheme="majorHAnsi"/>
          <w:sz w:val="20"/>
          <w:szCs w:val="20"/>
        </w:rPr>
        <w:t xml:space="preserve">c) pełna podbudowa na pow. </w:t>
      </w:r>
      <w:r w:rsidR="00E63D91">
        <w:rPr>
          <w:rFonts w:asciiTheme="majorHAnsi" w:hAnsiTheme="majorHAnsi" w:cstheme="majorHAnsi"/>
          <w:sz w:val="20"/>
          <w:szCs w:val="20"/>
        </w:rPr>
        <w:t>2286,1</w:t>
      </w:r>
      <w:r w:rsidRPr="004A1848">
        <w:rPr>
          <w:rFonts w:asciiTheme="majorHAnsi" w:hAnsiTheme="majorHAnsi" w:cstheme="majorHAnsi"/>
          <w:sz w:val="20"/>
          <w:szCs w:val="20"/>
        </w:rPr>
        <w:t xml:space="preserve"> m²</w:t>
      </w:r>
    </w:p>
    <w:p w14:paraId="6D07019E" w14:textId="21816D68" w:rsidR="00E63D91" w:rsidRDefault="00E604C0" w:rsidP="00E604C0">
      <w:pPr>
        <w:tabs>
          <w:tab w:val="left" w:pos="900"/>
        </w:tabs>
        <w:spacing w:after="60"/>
        <w:ind w:left="142"/>
        <w:outlineLvl w:val="0"/>
        <w:rPr>
          <w:rFonts w:asciiTheme="majorHAnsi" w:hAnsiTheme="majorHAnsi" w:cstheme="majorHAnsi"/>
          <w:sz w:val="20"/>
          <w:szCs w:val="20"/>
          <w:vertAlign w:val="superscript"/>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C44C78">
        <w:rPr>
          <w:rFonts w:asciiTheme="majorHAnsi" w:hAnsiTheme="majorHAnsi" w:cstheme="majorHAnsi"/>
          <w:sz w:val="20"/>
          <w:szCs w:val="20"/>
        </w:rPr>
        <w:t xml:space="preserve">d) </w:t>
      </w:r>
      <w:r w:rsidRPr="004A1848">
        <w:rPr>
          <w:rFonts w:asciiTheme="majorHAnsi" w:hAnsiTheme="majorHAnsi" w:cstheme="majorHAnsi"/>
          <w:sz w:val="20"/>
          <w:szCs w:val="20"/>
        </w:rPr>
        <w:t xml:space="preserve">warstwa ścieralna z betonu asfaltowego AC11S o gr. </w:t>
      </w:r>
      <w:r w:rsidR="00E63D91">
        <w:rPr>
          <w:rFonts w:asciiTheme="majorHAnsi" w:hAnsiTheme="majorHAnsi" w:cstheme="majorHAnsi"/>
          <w:sz w:val="20"/>
          <w:szCs w:val="20"/>
        </w:rPr>
        <w:t xml:space="preserve">5 </w:t>
      </w:r>
      <w:r w:rsidRPr="004A1848">
        <w:rPr>
          <w:rFonts w:asciiTheme="majorHAnsi" w:hAnsiTheme="majorHAnsi" w:cstheme="majorHAnsi"/>
          <w:sz w:val="20"/>
          <w:szCs w:val="20"/>
        </w:rPr>
        <w:t xml:space="preserve">cm,  </w:t>
      </w:r>
      <w:r w:rsidR="00E63D91">
        <w:rPr>
          <w:rFonts w:asciiTheme="majorHAnsi" w:hAnsiTheme="majorHAnsi" w:cstheme="majorHAnsi"/>
          <w:sz w:val="20"/>
          <w:szCs w:val="20"/>
        </w:rPr>
        <w:t>2046,1</w:t>
      </w:r>
      <w:r w:rsidRPr="004A1848">
        <w:rPr>
          <w:rFonts w:asciiTheme="majorHAnsi" w:hAnsiTheme="majorHAnsi" w:cstheme="majorHAnsi"/>
          <w:sz w:val="20"/>
          <w:szCs w:val="20"/>
        </w:rPr>
        <w:t xml:space="preserve"> m</w:t>
      </w:r>
      <w:r w:rsidRPr="004A1848">
        <w:rPr>
          <w:rFonts w:asciiTheme="majorHAnsi" w:hAnsiTheme="majorHAnsi" w:cstheme="majorHAnsi"/>
          <w:sz w:val="20"/>
          <w:szCs w:val="20"/>
          <w:vertAlign w:val="superscript"/>
        </w:rPr>
        <w:t>2</w:t>
      </w:r>
    </w:p>
    <w:p w14:paraId="5621CA6B" w14:textId="39675899" w:rsidR="00E604C0" w:rsidRDefault="00E63D91" w:rsidP="00E604C0">
      <w:pPr>
        <w:tabs>
          <w:tab w:val="left" w:pos="900"/>
        </w:tabs>
        <w:spacing w:after="60"/>
        <w:ind w:left="142"/>
        <w:outlineLvl w:val="0"/>
        <w:rPr>
          <w:rFonts w:asciiTheme="majorHAnsi" w:hAnsiTheme="majorHAnsi" w:cstheme="majorHAnsi"/>
          <w:sz w:val="20"/>
          <w:szCs w:val="20"/>
          <w:vertAlign w:val="superscript"/>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Pr>
          <w:rFonts w:asciiTheme="majorHAnsi" w:hAnsiTheme="majorHAnsi" w:cstheme="majorHAnsi"/>
          <w:sz w:val="20"/>
          <w:szCs w:val="20"/>
        </w:rPr>
        <w:t>e) obsypanie poboczy kruszywem 480,00 m</w:t>
      </w:r>
      <w:r w:rsidRPr="00E63D91">
        <w:rPr>
          <w:rFonts w:asciiTheme="majorHAnsi" w:hAnsiTheme="majorHAnsi" w:cstheme="majorHAnsi"/>
          <w:sz w:val="20"/>
          <w:szCs w:val="20"/>
          <w:vertAlign w:val="superscript"/>
        </w:rPr>
        <w:t>2</w:t>
      </w:r>
      <w:r w:rsidR="00E604C0" w:rsidRPr="00E63D91">
        <w:rPr>
          <w:rFonts w:asciiTheme="majorHAnsi" w:hAnsiTheme="majorHAnsi" w:cstheme="majorHAnsi"/>
          <w:sz w:val="20"/>
          <w:szCs w:val="20"/>
          <w:vertAlign w:val="superscript"/>
        </w:rPr>
        <w:t xml:space="preserve"> </w:t>
      </w:r>
    </w:p>
    <w:p w14:paraId="2E744F04" w14:textId="091E694D" w:rsidR="00E63D91" w:rsidRPr="00E63D91" w:rsidRDefault="00E63D91" w:rsidP="00E604C0">
      <w:pPr>
        <w:tabs>
          <w:tab w:val="left" w:pos="900"/>
        </w:tabs>
        <w:spacing w:after="60"/>
        <w:ind w:left="142"/>
        <w:outlineLvl w:val="0"/>
        <w:rPr>
          <w:rFonts w:asciiTheme="majorHAnsi" w:hAnsiTheme="majorHAnsi" w:cstheme="majorHAnsi"/>
          <w:sz w:val="20"/>
          <w:szCs w:val="20"/>
        </w:rPr>
      </w:pPr>
      <w:r>
        <w:rPr>
          <w:rFonts w:asciiTheme="majorHAnsi" w:hAnsiTheme="majorHAnsi" w:cstheme="majorHAnsi"/>
          <w:sz w:val="20"/>
          <w:szCs w:val="20"/>
        </w:rPr>
        <w:t xml:space="preserve"> </w:t>
      </w:r>
      <w:r w:rsidR="008E79FE">
        <w:rPr>
          <w:rFonts w:asciiTheme="majorHAnsi" w:hAnsiTheme="majorHAnsi" w:cstheme="majorHAnsi"/>
          <w:sz w:val="20"/>
          <w:szCs w:val="20"/>
        </w:rPr>
        <w:tab/>
      </w:r>
      <w:r w:rsidRPr="00E63D91">
        <w:rPr>
          <w:rFonts w:asciiTheme="majorHAnsi" w:hAnsiTheme="majorHAnsi" w:cstheme="majorHAnsi"/>
          <w:sz w:val="20"/>
          <w:szCs w:val="20"/>
        </w:rPr>
        <w:t>f)</w:t>
      </w:r>
      <w:r>
        <w:rPr>
          <w:rFonts w:asciiTheme="majorHAnsi" w:hAnsiTheme="majorHAnsi" w:cstheme="majorHAnsi"/>
          <w:sz w:val="20"/>
          <w:szCs w:val="20"/>
        </w:rPr>
        <w:t xml:space="preserve"> </w:t>
      </w:r>
      <w:r w:rsidR="00390C02">
        <w:rPr>
          <w:rFonts w:asciiTheme="majorHAnsi" w:hAnsiTheme="majorHAnsi" w:cstheme="majorHAnsi"/>
          <w:sz w:val="20"/>
          <w:szCs w:val="20"/>
        </w:rPr>
        <w:t>o</w:t>
      </w:r>
      <w:r>
        <w:rPr>
          <w:rFonts w:asciiTheme="majorHAnsi" w:hAnsiTheme="majorHAnsi" w:cstheme="majorHAnsi"/>
          <w:sz w:val="20"/>
          <w:szCs w:val="20"/>
        </w:rPr>
        <w:t>czyszcz</w:t>
      </w:r>
      <w:r w:rsidR="00B01CE9">
        <w:rPr>
          <w:rFonts w:asciiTheme="majorHAnsi" w:hAnsiTheme="majorHAnsi" w:cstheme="majorHAnsi"/>
          <w:sz w:val="20"/>
          <w:szCs w:val="20"/>
        </w:rPr>
        <w:t>a</w:t>
      </w:r>
      <w:r>
        <w:rPr>
          <w:rFonts w:asciiTheme="majorHAnsi" w:hAnsiTheme="majorHAnsi" w:cstheme="majorHAnsi"/>
          <w:sz w:val="20"/>
          <w:szCs w:val="20"/>
        </w:rPr>
        <w:t>nie row</w:t>
      </w:r>
      <w:r w:rsidR="00B01CE9">
        <w:rPr>
          <w:rFonts w:asciiTheme="majorHAnsi" w:hAnsiTheme="majorHAnsi" w:cstheme="majorHAnsi"/>
          <w:sz w:val="20"/>
          <w:szCs w:val="20"/>
        </w:rPr>
        <w:t>u</w:t>
      </w:r>
      <w:r>
        <w:rPr>
          <w:rFonts w:asciiTheme="majorHAnsi" w:hAnsiTheme="majorHAnsi" w:cstheme="majorHAnsi"/>
          <w:sz w:val="20"/>
          <w:szCs w:val="20"/>
        </w:rPr>
        <w:t xml:space="preserve"> </w:t>
      </w:r>
      <w:r w:rsidR="00390C02">
        <w:rPr>
          <w:rFonts w:asciiTheme="majorHAnsi" w:hAnsiTheme="majorHAnsi" w:cstheme="majorHAnsi"/>
          <w:sz w:val="20"/>
          <w:szCs w:val="20"/>
        </w:rPr>
        <w:t xml:space="preserve">i profilowanie skarp </w:t>
      </w:r>
      <w:r>
        <w:rPr>
          <w:rFonts w:asciiTheme="majorHAnsi" w:hAnsiTheme="majorHAnsi" w:cstheme="majorHAnsi"/>
          <w:sz w:val="20"/>
          <w:szCs w:val="20"/>
        </w:rPr>
        <w:t xml:space="preserve">960 </w:t>
      </w:r>
      <w:proofErr w:type="spellStart"/>
      <w:r>
        <w:rPr>
          <w:rFonts w:asciiTheme="majorHAnsi" w:hAnsiTheme="majorHAnsi" w:cstheme="majorHAnsi"/>
          <w:sz w:val="20"/>
          <w:szCs w:val="20"/>
        </w:rPr>
        <w:t>mb</w:t>
      </w:r>
      <w:proofErr w:type="spellEnd"/>
    </w:p>
    <w:p w14:paraId="695F3E1D" w14:textId="29966532" w:rsidR="00E604C0" w:rsidRPr="00BC19D2" w:rsidRDefault="00E604C0" w:rsidP="00E604C0">
      <w:pPr>
        <w:tabs>
          <w:tab w:val="left" w:pos="900"/>
        </w:tabs>
        <w:spacing w:after="60"/>
        <w:ind w:left="142"/>
        <w:outlineLvl w:val="0"/>
        <w:rPr>
          <w:rFonts w:asciiTheme="majorHAnsi" w:hAnsiTheme="majorHAnsi" w:cstheme="majorHAnsi"/>
          <w:sz w:val="20"/>
          <w:szCs w:val="20"/>
        </w:rPr>
      </w:pPr>
      <w:r w:rsidRPr="00C44C78">
        <w:rPr>
          <w:rFonts w:asciiTheme="majorHAnsi" w:hAnsiTheme="majorHAnsi" w:cstheme="majorHAnsi"/>
          <w:sz w:val="20"/>
          <w:szCs w:val="20"/>
        </w:rPr>
        <w:t xml:space="preserve"> </w:t>
      </w:r>
      <w:r w:rsidR="008E79FE">
        <w:rPr>
          <w:rFonts w:asciiTheme="majorHAnsi" w:hAnsiTheme="majorHAnsi" w:cstheme="majorHAnsi"/>
          <w:sz w:val="20"/>
          <w:szCs w:val="20"/>
        </w:rPr>
        <w:tab/>
      </w:r>
      <w:r w:rsidRPr="00BC19D2">
        <w:rPr>
          <w:rFonts w:asciiTheme="majorHAnsi" w:hAnsiTheme="majorHAnsi" w:cstheme="majorHAnsi"/>
          <w:sz w:val="20"/>
          <w:szCs w:val="20"/>
        </w:rPr>
        <w:t xml:space="preserve">Długość trasy wynosi 480 </w:t>
      </w:r>
      <w:proofErr w:type="spellStart"/>
      <w:r w:rsidRPr="00BC19D2">
        <w:rPr>
          <w:rFonts w:asciiTheme="majorHAnsi" w:hAnsiTheme="majorHAnsi" w:cstheme="majorHAnsi"/>
          <w:sz w:val="20"/>
          <w:szCs w:val="20"/>
        </w:rPr>
        <w:t>mb</w:t>
      </w:r>
      <w:proofErr w:type="spellEnd"/>
      <w:r w:rsidRPr="00BC19D2">
        <w:rPr>
          <w:rFonts w:asciiTheme="majorHAnsi" w:hAnsiTheme="majorHAnsi" w:cstheme="majorHAnsi"/>
          <w:sz w:val="20"/>
          <w:szCs w:val="20"/>
        </w:rPr>
        <w:t xml:space="preserve">, szerokość 4,0 </w:t>
      </w:r>
      <w:proofErr w:type="spellStart"/>
      <w:r w:rsidRPr="00BC19D2">
        <w:rPr>
          <w:rFonts w:asciiTheme="majorHAnsi" w:hAnsiTheme="majorHAnsi" w:cstheme="majorHAnsi"/>
          <w:sz w:val="20"/>
          <w:szCs w:val="20"/>
        </w:rPr>
        <w:t>mb</w:t>
      </w:r>
      <w:proofErr w:type="spellEnd"/>
      <w:r w:rsidRPr="00BC19D2">
        <w:rPr>
          <w:rFonts w:asciiTheme="majorHAnsi" w:hAnsiTheme="majorHAnsi" w:cstheme="majorHAnsi"/>
          <w:sz w:val="20"/>
          <w:szCs w:val="20"/>
        </w:rPr>
        <w:t xml:space="preserve">                                                                         </w:t>
      </w:r>
    </w:p>
    <w:p w14:paraId="05DED72C" w14:textId="7ECB9831" w:rsidR="00E604C0" w:rsidRPr="00BC19D2" w:rsidRDefault="00E604C0" w:rsidP="00E604C0">
      <w:pPr>
        <w:tabs>
          <w:tab w:val="left" w:pos="900"/>
        </w:tabs>
        <w:spacing w:after="60"/>
        <w:ind w:left="142"/>
        <w:outlineLvl w:val="0"/>
        <w:rPr>
          <w:rFonts w:asciiTheme="majorHAnsi" w:hAnsiTheme="majorHAnsi" w:cstheme="majorHAnsi"/>
          <w:sz w:val="20"/>
          <w:szCs w:val="20"/>
        </w:rPr>
      </w:pPr>
      <w:r w:rsidRPr="00BC19D2">
        <w:rPr>
          <w:rFonts w:asciiTheme="majorHAnsi" w:hAnsiTheme="majorHAnsi" w:cstheme="majorHAnsi"/>
          <w:sz w:val="20"/>
          <w:szCs w:val="20"/>
        </w:rPr>
        <w:t xml:space="preserve"> </w:t>
      </w:r>
      <w:r w:rsidR="008E79FE">
        <w:rPr>
          <w:rFonts w:asciiTheme="majorHAnsi" w:hAnsiTheme="majorHAnsi" w:cstheme="majorHAnsi"/>
          <w:sz w:val="20"/>
          <w:szCs w:val="20"/>
        </w:rPr>
        <w:tab/>
      </w:r>
      <w:r w:rsidRPr="00BC19D2">
        <w:rPr>
          <w:rFonts w:asciiTheme="majorHAnsi" w:hAnsiTheme="majorHAnsi" w:cstheme="majorHAnsi"/>
          <w:sz w:val="20"/>
          <w:szCs w:val="20"/>
        </w:rPr>
        <w:t>(obmiary zgodne z   przedmiarem i kosztorysem ofertowym).</w:t>
      </w:r>
    </w:p>
    <w:p w14:paraId="67B93E80" w14:textId="17369CDB" w:rsidR="00501EB2" w:rsidRPr="00BC19D2" w:rsidRDefault="008D10AE" w:rsidP="0003521E">
      <w:pPr>
        <w:spacing w:before="240"/>
        <w:jc w:val="both"/>
        <w:rPr>
          <w:rFonts w:asciiTheme="majorHAnsi" w:hAnsiTheme="majorHAnsi" w:cstheme="majorHAnsi"/>
          <w:shd w:val="clear" w:color="auto" w:fill="FFFF00"/>
        </w:rPr>
      </w:pPr>
      <w:r w:rsidRPr="008D10AE">
        <w:rPr>
          <w:rFonts w:asciiTheme="majorHAnsi" w:hAnsiTheme="majorHAnsi" w:cstheme="majorHAnsi"/>
          <w:b/>
          <w:bCs/>
          <w:shd w:val="clear" w:color="auto" w:fill="FFFFFF" w:themeFill="background1"/>
        </w:rPr>
        <w:t>3</w:t>
      </w:r>
      <w:r>
        <w:rPr>
          <w:rFonts w:asciiTheme="majorHAnsi" w:hAnsiTheme="majorHAnsi" w:cstheme="majorHAnsi"/>
          <w:shd w:val="clear" w:color="auto" w:fill="FFFFFF" w:themeFill="background1"/>
        </w:rPr>
        <w:t xml:space="preserve">. </w:t>
      </w:r>
      <w:bookmarkStart w:id="12" w:name="_Hlk67471355"/>
      <w:r w:rsidR="0003521E" w:rsidRPr="00665015">
        <w:rPr>
          <w:rFonts w:asciiTheme="majorHAnsi" w:hAnsiTheme="majorHAnsi" w:cstheme="majorHAnsi"/>
          <w:shd w:val="clear" w:color="auto" w:fill="FFFFFF" w:themeFill="background1"/>
        </w:rPr>
        <w:t xml:space="preserve">Szczegółowy opis zamówienia przedstawiony jest w załącznikach stanowiących integralną część </w:t>
      </w:r>
      <w:r w:rsidR="00386B29">
        <w:rPr>
          <w:rFonts w:asciiTheme="majorHAnsi" w:hAnsiTheme="majorHAnsi" w:cstheme="majorHAnsi"/>
          <w:shd w:val="clear" w:color="auto" w:fill="FFFFFF" w:themeFill="background1"/>
        </w:rPr>
        <w:t>SWZ</w:t>
      </w:r>
      <w:r w:rsidR="0003521E" w:rsidRPr="00665015">
        <w:rPr>
          <w:rFonts w:asciiTheme="majorHAnsi" w:hAnsiTheme="majorHAnsi" w:cstheme="majorHAnsi"/>
          <w:shd w:val="clear" w:color="auto" w:fill="FFFFFF" w:themeFill="background1"/>
        </w:rPr>
        <w:t>:</w:t>
      </w:r>
    </w:p>
    <w:p w14:paraId="3146C30D" w14:textId="67B9FEFF" w:rsidR="0003521E" w:rsidRPr="008D10AE" w:rsidRDefault="00AC1C66" w:rsidP="00503B3D">
      <w:pPr>
        <w:ind w:left="284"/>
        <w:jc w:val="both"/>
        <w:rPr>
          <w:rFonts w:asciiTheme="majorHAnsi" w:hAnsiTheme="majorHAnsi" w:cstheme="majorHAnsi"/>
          <w:shd w:val="clear" w:color="auto" w:fill="FFFFFF" w:themeFill="background1"/>
        </w:rPr>
      </w:pPr>
      <w:r w:rsidRPr="008D10AE">
        <w:rPr>
          <w:rFonts w:asciiTheme="majorHAnsi" w:hAnsiTheme="majorHAnsi" w:cstheme="majorHAnsi"/>
          <w:shd w:val="clear" w:color="auto" w:fill="FFFFFF" w:themeFill="background1"/>
        </w:rPr>
        <w:t>1</w:t>
      </w:r>
      <w:r w:rsidR="008D10AE" w:rsidRPr="008D10AE">
        <w:rPr>
          <w:rFonts w:asciiTheme="majorHAnsi" w:hAnsiTheme="majorHAnsi" w:cstheme="majorHAnsi"/>
          <w:shd w:val="clear" w:color="auto" w:fill="FFFFFF" w:themeFill="background1"/>
        </w:rPr>
        <w:t>)</w:t>
      </w:r>
      <w:r w:rsidRPr="008D10AE">
        <w:rPr>
          <w:rFonts w:asciiTheme="majorHAnsi" w:hAnsiTheme="majorHAnsi" w:cstheme="majorHAnsi"/>
          <w:shd w:val="clear" w:color="auto" w:fill="FFFFFF" w:themeFill="background1"/>
        </w:rPr>
        <w:t xml:space="preserve"> </w:t>
      </w:r>
      <w:r w:rsidR="008D10AE" w:rsidRPr="008D10AE">
        <w:rPr>
          <w:rFonts w:asciiTheme="majorHAnsi" w:hAnsiTheme="majorHAnsi" w:cstheme="majorHAnsi"/>
          <w:shd w:val="clear" w:color="auto" w:fill="FFFFFF" w:themeFill="background1"/>
        </w:rPr>
        <w:t>Szczegółowe specyfikacje techniczne.</w:t>
      </w:r>
    </w:p>
    <w:p w14:paraId="7F184DB2" w14:textId="55079314" w:rsidR="008D10AE" w:rsidRPr="00BC19D2" w:rsidRDefault="008D10AE" w:rsidP="00503B3D">
      <w:pPr>
        <w:ind w:left="284"/>
        <w:jc w:val="both"/>
        <w:rPr>
          <w:rFonts w:asciiTheme="majorHAnsi" w:hAnsiTheme="majorHAnsi" w:cstheme="majorHAnsi"/>
          <w:shd w:val="clear" w:color="auto" w:fill="FFFF00"/>
        </w:rPr>
      </w:pPr>
      <w:r w:rsidRPr="008D10AE">
        <w:rPr>
          <w:rFonts w:asciiTheme="majorHAnsi" w:hAnsiTheme="majorHAnsi" w:cstheme="majorHAnsi"/>
        </w:rPr>
        <w:t>2) Przedmiar robót</w:t>
      </w:r>
      <w:r>
        <w:rPr>
          <w:rFonts w:asciiTheme="majorHAnsi" w:hAnsiTheme="majorHAnsi" w:cstheme="majorHAnsi"/>
          <w:shd w:val="clear" w:color="auto" w:fill="FFFF00"/>
        </w:rPr>
        <w:t xml:space="preserve"> </w:t>
      </w:r>
    </w:p>
    <w:p w14:paraId="02E2DC18" w14:textId="53737109" w:rsidR="00100C9B" w:rsidRDefault="00100C9B" w:rsidP="00665015">
      <w:pPr>
        <w:ind w:left="462"/>
        <w:jc w:val="both"/>
        <w:rPr>
          <w:rFonts w:ascii="Calibri" w:hAnsi="Calibri" w:cstheme="majorHAnsi"/>
          <w:sz w:val="20"/>
          <w:szCs w:val="20"/>
          <w:shd w:val="clear" w:color="auto" w:fill="FFFF00"/>
        </w:rPr>
      </w:pPr>
      <w:r w:rsidRPr="00665015">
        <w:rPr>
          <w:rFonts w:ascii="Calibri" w:hAnsi="Calibri" w:cstheme="majorHAnsi"/>
          <w:sz w:val="20"/>
          <w:szCs w:val="20"/>
          <w:shd w:val="clear" w:color="auto" w:fill="FFFFFF" w:themeFill="background1"/>
        </w:rPr>
        <w:t>Jeżeli w dokumentacji przetargowej zostały wskazane znaki towarowe, patenty, pochodzenie Z</w:t>
      </w:r>
      <w:r w:rsidR="00620DEE">
        <w:rPr>
          <w:rFonts w:ascii="Calibri" w:hAnsi="Calibri" w:cstheme="majorHAnsi"/>
          <w:sz w:val="20"/>
          <w:szCs w:val="20"/>
          <w:shd w:val="clear" w:color="auto" w:fill="FFFFFF" w:themeFill="background1"/>
        </w:rPr>
        <w:t>a</w:t>
      </w:r>
      <w:r w:rsidRPr="00665015">
        <w:rPr>
          <w:rFonts w:ascii="Calibri" w:hAnsi="Calibri" w:cstheme="majorHAnsi"/>
          <w:sz w:val="20"/>
          <w:szCs w:val="20"/>
          <w:shd w:val="clear" w:color="auto" w:fill="FFFFFF" w:themeFill="background1"/>
        </w:rPr>
        <w:t>mawiający w każdym przypadku dopuszcza rozwiązania równoważne. Materiały budowlane stosowane do wykonywania przedmiotu zamówienia muszą spełniać wymogi art. 10 ustawy z dnia 7 lipca 1994r. Praw</w:t>
      </w:r>
      <w:r w:rsidRPr="002A4C14">
        <w:rPr>
          <w:rFonts w:ascii="Calibri" w:hAnsi="Calibri" w:cstheme="majorHAnsi"/>
          <w:sz w:val="20"/>
          <w:szCs w:val="20"/>
          <w:shd w:val="clear" w:color="auto" w:fill="FFFFFF" w:themeFill="background1"/>
        </w:rPr>
        <w:t>o</w:t>
      </w:r>
      <w:r w:rsidRPr="00DE013D">
        <w:rPr>
          <w:rFonts w:ascii="Calibri" w:hAnsi="Calibri" w:cstheme="majorHAnsi"/>
          <w:sz w:val="20"/>
          <w:szCs w:val="20"/>
          <w:shd w:val="clear" w:color="auto" w:fill="FFFFFF" w:themeFill="background1"/>
        </w:rPr>
        <w:t xml:space="preserve"> Budowlane</w:t>
      </w:r>
      <w:r w:rsidRPr="00665015">
        <w:rPr>
          <w:rFonts w:ascii="Calibri" w:hAnsi="Calibri" w:cstheme="majorHAnsi"/>
          <w:sz w:val="20"/>
          <w:szCs w:val="20"/>
        </w:rPr>
        <w:t>. Wykonawca, który powołuje się na rozwiązania równoważne jest obowiązany wykazać, że oferowane przez niego materiały spełniają wymagania określone przez Zamawiającego.</w:t>
      </w:r>
      <w:r w:rsidRPr="00BC19D2">
        <w:rPr>
          <w:rFonts w:ascii="Calibri" w:hAnsi="Calibri" w:cstheme="majorHAnsi"/>
          <w:sz w:val="20"/>
          <w:szCs w:val="20"/>
          <w:shd w:val="clear" w:color="auto" w:fill="FFFF00"/>
        </w:rPr>
        <w:t xml:space="preserve"> </w:t>
      </w:r>
    </w:p>
    <w:p w14:paraId="0EC44FFF" w14:textId="17E59F65" w:rsidR="00503B3D" w:rsidRPr="00665015" w:rsidRDefault="00503B3D" w:rsidP="00503B3D">
      <w:pPr>
        <w:shd w:val="clear" w:color="auto" w:fill="FFFFFF" w:themeFill="background1"/>
        <w:ind w:left="284"/>
        <w:jc w:val="both"/>
        <w:rPr>
          <w:rFonts w:ascii="Calibri" w:hAnsi="Calibri" w:cs="Calibri"/>
          <w:sz w:val="20"/>
          <w:szCs w:val="20"/>
        </w:rPr>
      </w:pPr>
      <w:r w:rsidRPr="00503B3D">
        <w:rPr>
          <w:rFonts w:ascii="Calibri" w:hAnsi="Calibri" w:cstheme="majorHAnsi"/>
          <w:sz w:val="20"/>
          <w:szCs w:val="20"/>
          <w:shd w:val="clear" w:color="auto" w:fill="FFFFFF" w:themeFill="background1"/>
        </w:rPr>
        <w:t>3)</w:t>
      </w:r>
      <w:r>
        <w:rPr>
          <w:rFonts w:ascii="Calibri" w:hAnsi="Calibri" w:cstheme="majorHAnsi"/>
          <w:sz w:val="20"/>
          <w:szCs w:val="20"/>
          <w:shd w:val="clear" w:color="auto" w:fill="FFFFFF" w:themeFill="background1"/>
        </w:rPr>
        <w:t xml:space="preserve"> D</w:t>
      </w:r>
      <w:r w:rsidRPr="00503B3D">
        <w:rPr>
          <w:rFonts w:ascii="Calibri" w:hAnsi="Calibri" w:cstheme="majorHAnsi"/>
          <w:sz w:val="20"/>
          <w:szCs w:val="20"/>
          <w:shd w:val="clear" w:color="auto" w:fill="FFFFFF" w:themeFill="background1"/>
        </w:rPr>
        <w:t>okumentacja projektowa</w:t>
      </w:r>
    </w:p>
    <w:bookmarkEnd w:id="12"/>
    <w:p w14:paraId="26F2C7BF" w14:textId="0B082421" w:rsidR="004A4046" w:rsidRPr="008D10AE" w:rsidRDefault="0055716E" w:rsidP="005563E1">
      <w:pPr>
        <w:pStyle w:val="Akapitzlist"/>
        <w:numPr>
          <w:ilvl w:val="0"/>
          <w:numId w:val="36"/>
        </w:numPr>
        <w:ind w:left="426" w:hanging="426"/>
        <w:jc w:val="both"/>
        <w:rPr>
          <w:rFonts w:asciiTheme="majorHAnsi" w:hAnsiTheme="majorHAnsi" w:cstheme="majorHAnsi"/>
          <w:sz w:val="20"/>
          <w:szCs w:val="20"/>
        </w:rPr>
      </w:pPr>
      <w:r w:rsidRPr="008D10AE">
        <w:rPr>
          <w:rFonts w:asciiTheme="majorHAnsi" w:hAnsiTheme="majorHAnsi" w:cstheme="majorHAnsi"/>
          <w:sz w:val="20"/>
          <w:szCs w:val="20"/>
        </w:rPr>
        <w:t xml:space="preserve">Wspólny Słownik Zamówień CPV: </w:t>
      </w:r>
    </w:p>
    <w:p w14:paraId="4434C0ED" w14:textId="5DF54663" w:rsidR="00665015" w:rsidRPr="00665015" w:rsidRDefault="008D10AE" w:rsidP="00DC7E22">
      <w:pPr>
        <w:pStyle w:val="Akapitzlist"/>
        <w:spacing w:line="240" w:lineRule="auto"/>
        <w:ind w:left="567" w:right="-102" w:hanging="425"/>
        <w:jc w:val="both"/>
        <w:rPr>
          <w:rFonts w:asciiTheme="majorHAnsi" w:hAnsiTheme="majorHAnsi" w:cstheme="majorHAnsi"/>
          <w:sz w:val="20"/>
          <w:szCs w:val="20"/>
        </w:rPr>
      </w:pPr>
      <w:r>
        <w:rPr>
          <w:rFonts w:asciiTheme="majorHAnsi" w:hAnsiTheme="majorHAnsi" w:cstheme="majorHAnsi"/>
          <w:sz w:val="20"/>
          <w:szCs w:val="20"/>
        </w:rPr>
        <w:t xml:space="preserve">       </w:t>
      </w:r>
      <w:r w:rsidR="00665015" w:rsidRPr="00665015">
        <w:rPr>
          <w:rFonts w:asciiTheme="majorHAnsi" w:hAnsiTheme="majorHAnsi" w:cstheme="majorHAnsi"/>
          <w:sz w:val="20"/>
          <w:szCs w:val="20"/>
        </w:rPr>
        <w:t>45100000-8</w:t>
      </w:r>
      <w:r w:rsidR="00665015">
        <w:rPr>
          <w:rFonts w:asciiTheme="majorHAnsi" w:hAnsiTheme="majorHAnsi" w:cstheme="majorHAnsi"/>
          <w:sz w:val="20"/>
          <w:szCs w:val="20"/>
        </w:rPr>
        <w:t xml:space="preserve"> </w:t>
      </w:r>
      <w:r w:rsidR="00DC7E22">
        <w:rPr>
          <w:rFonts w:asciiTheme="majorHAnsi" w:hAnsiTheme="majorHAnsi" w:cstheme="majorHAnsi"/>
          <w:sz w:val="20"/>
          <w:szCs w:val="20"/>
        </w:rPr>
        <w:t xml:space="preserve"> </w:t>
      </w:r>
      <w:r w:rsidR="00665015" w:rsidRPr="00665015">
        <w:rPr>
          <w:rFonts w:ascii="Calibri" w:hAnsi="Calibri" w:cstheme="majorHAnsi"/>
          <w:sz w:val="20"/>
          <w:szCs w:val="20"/>
          <w:shd w:val="clear" w:color="auto" w:fill="FFFFFF" w:themeFill="background1"/>
        </w:rPr>
        <w:t>Przygotowanie terenu pod budowę</w:t>
      </w:r>
    </w:p>
    <w:p w14:paraId="13CBB998" w14:textId="3ECBA0D8" w:rsidR="00665015" w:rsidRPr="00665015" w:rsidRDefault="008D10AE" w:rsidP="00DC7E22">
      <w:pPr>
        <w:shd w:val="clear" w:color="auto" w:fill="FFFFFF" w:themeFill="background1"/>
        <w:ind w:left="567" w:hanging="425"/>
        <w:jc w:val="both"/>
        <w:rPr>
          <w:rFonts w:asciiTheme="majorHAnsi" w:hAnsiTheme="majorHAnsi" w:cstheme="majorHAnsi"/>
          <w:sz w:val="20"/>
          <w:szCs w:val="20"/>
        </w:rPr>
      </w:pPr>
      <w:r>
        <w:rPr>
          <w:rFonts w:asciiTheme="majorHAnsi" w:hAnsiTheme="majorHAnsi" w:cstheme="majorHAnsi"/>
          <w:sz w:val="20"/>
          <w:szCs w:val="20"/>
        </w:rPr>
        <w:lastRenderedPageBreak/>
        <w:t xml:space="preserve">       </w:t>
      </w:r>
      <w:r w:rsidR="00665015" w:rsidRPr="00BC19D2">
        <w:rPr>
          <w:rFonts w:asciiTheme="majorHAnsi" w:hAnsiTheme="majorHAnsi" w:cstheme="majorHAnsi"/>
          <w:sz w:val="20"/>
          <w:szCs w:val="20"/>
        </w:rPr>
        <w:t>45233120-6</w:t>
      </w:r>
      <w:r w:rsidR="00DC7E22">
        <w:rPr>
          <w:rFonts w:asciiTheme="majorHAnsi" w:hAnsiTheme="majorHAnsi" w:cstheme="majorHAnsi"/>
          <w:sz w:val="20"/>
          <w:szCs w:val="20"/>
        </w:rPr>
        <w:t xml:space="preserve">  </w:t>
      </w:r>
      <w:r w:rsidR="00665015" w:rsidRPr="00665015">
        <w:rPr>
          <w:rFonts w:ascii="Calibri" w:hAnsi="Calibri" w:cstheme="majorHAnsi"/>
          <w:sz w:val="20"/>
          <w:szCs w:val="20"/>
          <w:shd w:val="clear" w:color="auto" w:fill="FFFFFF" w:themeFill="background1"/>
        </w:rPr>
        <w:t>Roboty w zakresie budowy dróg</w:t>
      </w:r>
    </w:p>
    <w:p w14:paraId="12A26C7D" w14:textId="281EAD19" w:rsidR="004A4046" w:rsidRPr="008D10AE" w:rsidRDefault="0055716E" w:rsidP="005563E1">
      <w:pPr>
        <w:pStyle w:val="Akapitzlist"/>
        <w:numPr>
          <w:ilvl w:val="0"/>
          <w:numId w:val="36"/>
        </w:numPr>
        <w:ind w:left="426" w:hanging="426"/>
        <w:jc w:val="both"/>
        <w:rPr>
          <w:rFonts w:asciiTheme="majorHAnsi" w:hAnsiTheme="majorHAnsi" w:cstheme="majorHAnsi"/>
          <w:shd w:val="clear" w:color="auto" w:fill="FFFF00"/>
        </w:rPr>
      </w:pPr>
      <w:r w:rsidRPr="008D10AE">
        <w:rPr>
          <w:rFonts w:ascii="Calibri" w:hAnsi="Calibri" w:cstheme="majorHAnsi"/>
          <w:sz w:val="20"/>
          <w:szCs w:val="20"/>
        </w:rPr>
        <w:t xml:space="preserve">Zamawiający nie dokonuje podziału zamówienia na części. Tym samym zamawiający nie dopuszcza składania ofert częściowych, o których mowa w art. 7 pkt 15 ustawy </w:t>
      </w:r>
      <w:proofErr w:type="spellStart"/>
      <w:r w:rsidRPr="008D10AE">
        <w:rPr>
          <w:rFonts w:ascii="Calibri" w:hAnsi="Calibri" w:cstheme="majorHAnsi"/>
          <w:sz w:val="20"/>
          <w:szCs w:val="20"/>
        </w:rPr>
        <w:t>Pzp</w:t>
      </w:r>
      <w:proofErr w:type="spellEnd"/>
      <w:r w:rsidRPr="008D10AE">
        <w:rPr>
          <w:rFonts w:ascii="Calibri" w:hAnsi="Calibri" w:cstheme="majorHAnsi"/>
          <w:sz w:val="20"/>
          <w:szCs w:val="20"/>
        </w:rPr>
        <w:t>.</w:t>
      </w:r>
    </w:p>
    <w:p w14:paraId="7C28AB7B" w14:textId="77777777" w:rsidR="004A4046" w:rsidRPr="00BC19D2" w:rsidRDefault="0055716E" w:rsidP="00DC7E22">
      <w:pPr>
        <w:pStyle w:val="Akapitzlist"/>
        <w:ind w:left="426" w:hanging="426"/>
        <w:jc w:val="both"/>
        <w:rPr>
          <w:rFonts w:asciiTheme="majorHAnsi" w:hAnsiTheme="majorHAnsi" w:cstheme="majorHAnsi"/>
          <w:b/>
          <w:bCs/>
          <w:sz w:val="20"/>
          <w:szCs w:val="20"/>
        </w:rPr>
      </w:pPr>
      <w:r w:rsidRPr="00BC19D2">
        <w:rPr>
          <w:rFonts w:asciiTheme="majorHAnsi" w:hAnsiTheme="majorHAnsi" w:cstheme="majorHAnsi"/>
          <w:b/>
          <w:bCs/>
          <w:sz w:val="20"/>
          <w:szCs w:val="20"/>
        </w:rPr>
        <w:t>Powody niedokonania podziału:</w:t>
      </w:r>
    </w:p>
    <w:p w14:paraId="3F47971A" w14:textId="76C871E7" w:rsidR="004A4046" w:rsidRPr="00BC19D2" w:rsidRDefault="00DC7E22" w:rsidP="00DC7E22">
      <w:pPr>
        <w:ind w:left="426" w:hanging="426"/>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665015">
        <w:rPr>
          <w:rFonts w:asciiTheme="majorHAnsi" w:hAnsiTheme="majorHAnsi" w:cstheme="majorHAnsi"/>
          <w:sz w:val="20"/>
          <w:szCs w:val="20"/>
        </w:rPr>
        <w:t>Robot</w:t>
      </w:r>
      <w:r w:rsidR="009D1509">
        <w:rPr>
          <w:rFonts w:asciiTheme="majorHAnsi" w:hAnsiTheme="majorHAnsi" w:cstheme="majorHAnsi"/>
          <w:sz w:val="20"/>
          <w:szCs w:val="20"/>
        </w:rPr>
        <w:t>y</w:t>
      </w:r>
      <w:r w:rsidR="0055716E" w:rsidRPr="00665015">
        <w:rPr>
          <w:rFonts w:asciiTheme="majorHAnsi" w:hAnsiTheme="majorHAnsi" w:cstheme="majorHAnsi"/>
          <w:sz w:val="20"/>
          <w:szCs w:val="20"/>
        </w:rPr>
        <w:t xml:space="preserve"> budowlan</w:t>
      </w:r>
      <w:r w:rsidR="009D1509">
        <w:rPr>
          <w:rFonts w:asciiTheme="majorHAnsi" w:hAnsiTheme="majorHAnsi" w:cstheme="majorHAnsi"/>
          <w:sz w:val="20"/>
          <w:szCs w:val="20"/>
        </w:rPr>
        <w:t>e</w:t>
      </w:r>
      <w:r w:rsidR="0055716E" w:rsidRPr="00665015">
        <w:rPr>
          <w:rFonts w:asciiTheme="majorHAnsi" w:hAnsiTheme="majorHAnsi" w:cstheme="majorHAnsi"/>
          <w:sz w:val="20"/>
          <w:szCs w:val="20"/>
        </w:rPr>
        <w:t xml:space="preserve"> będąc</w:t>
      </w:r>
      <w:r w:rsidR="009D1509">
        <w:rPr>
          <w:rFonts w:asciiTheme="majorHAnsi" w:hAnsiTheme="majorHAnsi" w:cstheme="majorHAnsi"/>
          <w:sz w:val="20"/>
          <w:szCs w:val="20"/>
        </w:rPr>
        <w:t>e</w:t>
      </w:r>
      <w:r w:rsidR="0055716E" w:rsidRPr="00665015">
        <w:rPr>
          <w:rFonts w:asciiTheme="majorHAnsi" w:hAnsiTheme="majorHAnsi" w:cstheme="majorHAnsi"/>
          <w:sz w:val="20"/>
          <w:szCs w:val="20"/>
        </w:rPr>
        <w:t xml:space="preserve"> przedmiotem zamówienia </w:t>
      </w:r>
      <w:r w:rsidR="009D1509">
        <w:rPr>
          <w:rFonts w:asciiTheme="majorHAnsi" w:hAnsiTheme="majorHAnsi" w:cstheme="majorHAnsi"/>
          <w:sz w:val="20"/>
          <w:szCs w:val="20"/>
        </w:rPr>
        <w:t xml:space="preserve">zostaną </w:t>
      </w:r>
      <w:r w:rsidR="0055716E" w:rsidRPr="00665015">
        <w:rPr>
          <w:rFonts w:asciiTheme="majorHAnsi" w:hAnsiTheme="majorHAnsi" w:cstheme="majorHAnsi"/>
          <w:sz w:val="20"/>
          <w:szCs w:val="20"/>
        </w:rPr>
        <w:t>wykonan</w:t>
      </w:r>
      <w:r w:rsidR="009D1509">
        <w:rPr>
          <w:rFonts w:asciiTheme="majorHAnsi" w:hAnsiTheme="majorHAnsi" w:cstheme="majorHAnsi"/>
          <w:sz w:val="20"/>
          <w:szCs w:val="20"/>
        </w:rPr>
        <w:t>e</w:t>
      </w:r>
      <w:r w:rsidR="0055716E" w:rsidRPr="00665015">
        <w:rPr>
          <w:rFonts w:asciiTheme="majorHAnsi" w:hAnsiTheme="majorHAnsi" w:cstheme="majorHAnsi"/>
          <w:sz w:val="20"/>
          <w:szCs w:val="20"/>
        </w:rPr>
        <w:t xml:space="preserve"> w jednej technologii, co do której maj</w:t>
      </w:r>
      <w:r w:rsidR="00542086">
        <w:rPr>
          <w:rFonts w:asciiTheme="majorHAnsi" w:hAnsiTheme="majorHAnsi" w:cstheme="majorHAnsi"/>
          <w:sz w:val="20"/>
          <w:szCs w:val="20"/>
        </w:rPr>
        <w:t>ą</w:t>
      </w:r>
      <w:r w:rsidR="0055716E" w:rsidRPr="00665015">
        <w:rPr>
          <w:rFonts w:asciiTheme="majorHAnsi" w:hAnsiTheme="majorHAnsi" w:cstheme="majorHAnsi"/>
          <w:sz w:val="20"/>
          <w:szCs w:val="20"/>
        </w:rPr>
        <w:t xml:space="preserve"> zastosowanie te same przepisy i podział na części byłby </w:t>
      </w:r>
      <w:r w:rsidR="009D1509">
        <w:rPr>
          <w:rFonts w:asciiTheme="majorHAnsi" w:hAnsiTheme="majorHAnsi" w:cstheme="majorHAnsi"/>
          <w:sz w:val="20"/>
          <w:szCs w:val="20"/>
        </w:rPr>
        <w:t>nieuzasadniony</w:t>
      </w:r>
      <w:r w:rsidR="0055716E" w:rsidRPr="00BC19D2">
        <w:rPr>
          <w:rFonts w:asciiTheme="majorHAnsi" w:hAnsiTheme="majorHAnsi" w:cstheme="majorHAnsi"/>
          <w:sz w:val="20"/>
          <w:szCs w:val="20"/>
        </w:rPr>
        <w:t>.</w:t>
      </w:r>
    </w:p>
    <w:p w14:paraId="387C9F61" w14:textId="73D69A67" w:rsidR="004A4046" w:rsidRPr="00042B29" w:rsidRDefault="0055716E" w:rsidP="005563E1">
      <w:pPr>
        <w:pStyle w:val="Akapitzlist"/>
        <w:numPr>
          <w:ilvl w:val="0"/>
          <w:numId w:val="36"/>
        </w:numPr>
        <w:ind w:left="426"/>
        <w:jc w:val="both"/>
        <w:rPr>
          <w:rFonts w:asciiTheme="majorHAnsi" w:hAnsiTheme="majorHAnsi" w:cstheme="majorHAnsi"/>
          <w:sz w:val="20"/>
          <w:szCs w:val="20"/>
        </w:rPr>
      </w:pPr>
      <w:r w:rsidRPr="00042B29">
        <w:rPr>
          <w:rFonts w:asciiTheme="majorHAnsi" w:hAnsiTheme="majorHAnsi" w:cstheme="majorHAnsi"/>
          <w:sz w:val="20"/>
          <w:szCs w:val="20"/>
        </w:rPr>
        <w:t>Zamawiający nie dopuszcza składania ofert wariantowych oraz w postaci katalogów elektronicznych.</w:t>
      </w:r>
    </w:p>
    <w:p w14:paraId="01BCB5C2" w14:textId="5596E294" w:rsidR="004A4046" w:rsidRPr="00042B29" w:rsidRDefault="0055716E" w:rsidP="005563E1">
      <w:pPr>
        <w:pStyle w:val="Akapitzlist"/>
        <w:numPr>
          <w:ilvl w:val="0"/>
          <w:numId w:val="36"/>
        </w:numPr>
        <w:ind w:left="426"/>
        <w:jc w:val="both"/>
        <w:rPr>
          <w:rFonts w:asciiTheme="majorHAnsi" w:hAnsiTheme="majorHAnsi" w:cstheme="majorHAnsi"/>
          <w:sz w:val="20"/>
          <w:szCs w:val="20"/>
        </w:rPr>
      </w:pPr>
      <w:r w:rsidRPr="00042B29">
        <w:rPr>
          <w:rFonts w:asciiTheme="majorHAnsi" w:hAnsiTheme="majorHAnsi" w:cstheme="majorHAnsi"/>
          <w:sz w:val="20"/>
          <w:szCs w:val="20"/>
        </w:rPr>
        <w:t>Szczegółowy opis oraz sposób realizacji zamówienia zawiera:</w:t>
      </w:r>
    </w:p>
    <w:p w14:paraId="3F9594D0" w14:textId="420E0547" w:rsidR="004A4046" w:rsidRDefault="0055716E" w:rsidP="005563E1">
      <w:pPr>
        <w:pStyle w:val="Akapitzlist"/>
        <w:numPr>
          <w:ilvl w:val="0"/>
          <w:numId w:val="24"/>
        </w:numPr>
        <w:jc w:val="both"/>
        <w:rPr>
          <w:rFonts w:asciiTheme="majorHAnsi" w:hAnsiTheme="majorHAnsi" w:cstheme="majorHAnsi"/>
          <w:sz w:val="20"/>
          <w:szCs w:val="20"/>
        </w:rPr>
      </w:pPr>
      <w:r w:rsidRPr="00BC19D2">
        <w:rPr>
          <w:rFonts w:asciiTheme="majorHAnsi" w:hAnsiTheme="majorHAnsi" w:cstheme="majorHAnsi"/>
          <w:sz w:val="20"/>
          <w:szCs w:val="20"/>
        </w:rPr>
        <w:t xml:space="preserve">Dokumentacja projektowa stanowiący </w:t>
      </w:r>
      <w:r w:rsidRPr="00BC19D2">
        <w:rPr>
          <w:rFonts w:asciiTheme="majorHAnsi" w:hAnsiTheme="majorHAnsi" w:cstheme="majorHAnsi"/>
          <w:b/>
          <w:sz w:val="20"/>
          <w:szCs w:val="20"/>
        </w:rPr>
        <w:t>Załącznik nr 8 do SWZ</w:t>
      </w:r>
      <w:r w:rsidRPr="00BC19D2">
        <w:rPr>
          <w:rFonts w:asciiTheme="majorHAnsi" w:hAnsiTheme="majorHAnsi" w:cstheme="majorHAnsi"/>
          <w:sz w:val="20"/>
          <w:szCs w:val="20"/>
        </w:rPr>
        <w:t>.</w:t>
      </w:r>
    </w:p>
    <w:p w14:paraId="2EED536E" w14:textId="268790F9" w:rsidR="008D10AE" w:rsidRPr="00BC19D2" w:rsidRDefault="008D10AE" w:rsidP="005563E1">
      <w:pPr>
        <w:pStyle w:val="Akapitzlist"/>
        <w:numPr>
          <w:ilvl w:val="0"/>
          <w:numId w:val="24"/>
        </w:numPr>
        <w:jc w:val="both"/>
        <w:rPr>
          <w:rFonts w:asciiTheme="majorHAnsi" w:hAnsiTheme="majorHAnsi" w:cstheme="majorHAnsi"/>
          <w:sz w:val="20"/>
          <w:szCs w:val="20"/>
        </w:rPr>
      </w:pPr>
      <w:r>
        <w:rPr>
          <w:rFonts w:asciiTheme="majorHAnsi" w:hAnsiTheme="majorHAnsi" w:cstheme="majorHAnsi"/>
          <w:shd w:val="clear" w:color="auto" w:fill="FFFFFF" w:themeFill="background1"/>
        </w:rPr>
        <w:t xml:space="preserve">Szczegółowe specyfikacje techniczne </w:t>
      </w:r>
      <w:r w:rsidRPr="008D10AE">
        <w:rPr>
          <w:rFonts w:asciiTheme="majorHAnsi" w:hAnsiTheme="majorHAnsi" w:cstheme="majorHAnsi"/>
          <w:b/>
          <w:bCs/>
          <w:shd w:val="clear" w:color="auto" w:fill="FFFFFF" w:themeFill="background1"/>
        </w:rPr>
        <w:t>Załącznik nr 9 do SWZ</w:t>
      </w:r>
    </w:p>
    <w:p w14:paraId="4BCC433A" w14:textId="61966470" w:rsidR="004A4046" w:rsidRPr="00BC19D2" w:rsidRDefault="0055716E" w:rsidP="005563E1">
      <w:pPr>
        <w:pStyle w:val="Akapitzlist"/>
        <w:numPr>
          <w:ilvl w:val="0"/>
          <w:numId w:val="24"/>
        </w:numPr>
        <w:jc w:val="both"/>
        <w:rPr>
          <w:rFonts w:asciiTheme="majorHAnsi" w:hAnsiTheme="majorHAnsi" w:cstheme="majorHAnsi"/>
          <w:sz w:val="20"/>
          <w:szCs w:val="20"/>
        </w:rPr>
      </w:pPr>
      <w:r w:rsidRPr="00BC19D2">
        <w:rPr>
          <w:rFonts w:asciiTheme="majorHAnsi" w:hAnsiTheme="majorHAnsi" w:cstheme="majorHAnsi"/>
          <w:sz w:val="20"/>
          <w:szCs w:val="20"/>
        </w:rPr>
        <w:t xml:space="preserve">Przedmiar robót stanowiący </w:t>
      </w:r>
      <w:r w:rsidRPr="00BC19D2">
        <w:rPr>
          <w:rFonts w:asciiTheme="majorHAnsi" w:hAnsiTheme="majorHAnsi" w:cstheme="majorHAnsi"/>
          <w:b/>
          <w:sz w:val="20"/>
          <w:szCs w:val="20"/>
        </w:rPr>
        <w:t xml:space="preserve">Załącznik nr </w:t>
      </w:r>
      <w:r w:rsidR="008D10AE">
        <w:rPr>
          <w:rFonts w:asciiTheme="majorHAnsi" w:hAnsiTheme="majorHAnsi" w:cstheme="majorHAnsi"/>
          <w:b/>
          <w:sz w:val="20"/>
          <w:szCs w:val="20"/>
        </w:rPr>
        <w:t>10</w:t>
      </w:r>
      <w:r w:rsidR="00DA4069">
        <w:rPr>
          <w:rFonts w:asciiTheme="majorHAnsi" w:hAnsiTheme="majorHAnsi" w:cstheme="majorHAnsi"/>
          <w:b/>
          <w:sz w:val="20"/>
          <w:szCs w:val="20"/>
        </w:rPr>
        <w:t xml:space="preserve">.1; </w:t>
      </w:r>
      <w:r w:rsidR="008D10AE">
        <w:rPr>
          <w:rFonts w:asciiTheme="majorHAnsi" w:hAnsiTheme="majorHAnsi" w:cstheme="majorHAnsi"/>
          <w:b/>
          <w:sz w:val="20"/>
          <w:szCs w:val="20"/>
        </w:rPr>
        <w:t>10</w:t>
      </w:r>
      <w:r w:rsidR="00DA4069">
        <w:rPr>
          <w:rFonts w:asciiTheme="majorHAnsi" w:hAnsiTheme="majorHAnsi" w:cstheme="majorHAnsi"/>
          <w:b/>
          <w:sz w:val="20"/>
          <w:szCs w:val="20"/>
        </w:rPr>
        <w:t xml:space="preserve">.2; </w:t>
      </w:r>
      <w:r w:rsidR="008D10AE">
        <w:rPr>
          <w:rFonts w:asciiTheme="majorHAnsi" w:hAnsiTheme="majorHAnsi" w:cstheme="majorHAnsi"/>
          <w:b/>
          <w:sz w:val="20"/>
          <w:szCs w:val="20"/>
        </w:rPr>
        <w:t>10</w:t>
      </w:r>
      <w:r w:rsidR="00DA4069">
        <w:rPr>
          <w:rFonts w:asciiTheme="majorHAnsi" w:hAnsiTheme="majorHAnsi" w:cstheme="majorHAnsi"/>
          <w:b/>
          <w:sz w:val="20"/>
          <w:szCs w:val="20"/>
        </w:rPr>
        <w:t>.3</w:t>
      </w:r>
      <w:r w:rsidRPr="00BC19D2">
        <w:rPr>
          <w:rFonts w:asciiTheme="majorHAnsi" w:hAnsiTheme="majorHAnsi" w:cstheme="majorHAnsi"/>
          <w:b/>
          <w:sz w:val="20"/>
          <w:szCs w:val="20"/>
        </w:rPr>
        <w:t xml:space="preserve"> do SWZ</w:t>
      </w:r>
      <w:r w:rsidR="00DA4069">
        <w:rPr>
          <w:rFonts w:asciiTheme="majorHAnsi" w:hAnsiTheme="majorHAnsi" w:cstheme="majorHAnsi"/>
          <w:sz w:val="20"/>
          <w:szCs w:val="20"/>
        </w:rPr>
        <w:t xml:space="preserve"> </w:t>
      </w:r>
    </w:p>
    <w:p w14:paraId="73E04799" w14:textId="77777777" w:rsidR="004A4046" w:rsidRPr="00BC19D2" w:rsidRDefault="004A4046">
      <w:pPr>
        <w:ind w:left="462"/>
        <w:jc w:val="both"/>
        <w:rPr>
          <w:rFonts w:ascii="Calibri" w:hAnsi="Calibri" w:cs="Calibri"/>
          <w:sz w:val="20"/>
          <w:szCs w:val="20"/>
        </w:rPr>
      </w:pPr>
    </w:p>
    <w:p w14:paraId="50BB78E0" w14:textId="77777777" w:rsidR="004A4046" w:rsidRPr="00BC19D2" w:rsidRDefault="004A4046">
      <w:pPr>
        <w:ind w:left="462"/>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rsidRPr="00BC19D2" w14:paraId="32609DDC" w14:textId="77777777" w:rsidTr="00DE013D">
        <w:tc>
          <w:tcPr>
            <w:tcW w:w="9380" w:type="dxa"/>
            <w:shd w:val="clear" w:color="auto" w:fill="D9D9D9" w:themeFill="background1" w:themeFillShade="D9"/>
          </w:tcPr>
          <w:p w14:paraId="4319084F" w14:textId="77777777" w:rsidR="004A4046" w:rsidRPr="00BC19D2" w:rsidRDefault="0055716E">
            <w:pPr>
              <w:pStyle w:val="Nagwek2"/>
              <w:spacing w:before="120" w:line="240" w:lineRule="auto"/>
              <w:rPr>
                <w:rFonts w:asciiTheme="majorHAnsi" w:hAnsiTheme="majorHAnsi" w:cstheme="majorHAnsi"/>
                <w:b/>
                <w:bCs/>
                <w:sz w:val="28"/>
                <w:szCs w:val="28"/>
              </w:rPr>
            </w:pPr>
            <w:bookmarkStart w:id="13" w:name="_Toc66025950"/>
            <w:r w:rsidRPr="00BC19D2">
              <w:rPr>
                <w:rFonts w:asciiTheme="majorHAnsi" w:hAnsiTheme="majorHAnsi" w:cstheme="majorHAnsi"/>
                <w:b/>
                <w:bCs/>
                <w:sz w:val="28"/>
                <w:szCs w:val="28"/>
              </w:rPr>
              <w:t>IV. Wizja lokalna</w:t>
            </w:r>
            <w:bookmarkEnd w:id="13"/>
          </w:p>
        </w:tc>
      </w:tr>
    </w:tbl>
    <w:p w14:paraId="3F94CE9F" w14:textId="77777777" w:rsidR="004A4046" w:rsidRPr="008D10AE" w:rsidRDefault="0055716E" w:rsidP="005563E1">
      <w:pPr>
        <w:pStyle w:val="Akapitzlist"/>
        <w:numPr>
          <w:ilvl w:val="3"/>
          <w:numId w:val="36"/>
        </w:numPr>
        <w:spacing w:before="120" w:after="40"/>
        <w:ind w:left="426"/>
        <w:contextualSpacing/>
        <w:jc w:val="both"/>
        <w:rPr>
          <w:rFonts w:asciiTheme="majorHAnsi" w:hAnsiTheme="majorHAnsi" w:cstheme="majorHAnsi"/>
          <w:sz w:val="20"/>
          <w:szCs w:val="20"/>
        </w:rPr>
      </w:pPr>
      <w:r w:rsidRPr="008D10AE">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4AC79176" w14:textId="77777777" w:rsidR="004A4046" w:rsidRPr="00BC19D2" w:rsidRDefault="0055716E" w:rsidP="005563E1">
      <w:pPr>
        <w:pStyle w:val="Akapitzlist"/>
        <w:numPr>
          <w:ilvl w:val="3"/>
          <w:numId w:val="36"/>
        </w:numPr>
        <w:spacing w:before="120" w:after="40"/>
        <w:ind w:left="426"/>
        <w:contextualSpacing/>
        <w:jc w:val="both"/>
        <w:rPr>
          <w:rFonts w:asciiTheme="majorHAnsi" w:hAnsiTheme="majorHAnsi" w:cstheme="majorHAnsi"/>
          <w:sz w:val="20"/>
          <w:szCs w:val="20"/>
        </w:rPr>
      </w:pPr>
      <w:r w:rsidRPr="008D10AE">
        <w:rPr>
          <w:rFonts w:asciiTheme="majorHAnsi" w:hAnsiTheme="majorHAnsi" w:cstheme="majorHAnsi"/>
          <w:sz w:val="20"/>
          <w:szCs w:val="20"/>
        </w:rPr>
        <w:t>Jednakże, gdy wykonawca chciałby odbyć wizję lokalną, lub zapoznać się z dokumentacją znajdującą się na miejscu</w:t>
      </w:r>
      <w:r w:rsidRPr="00BC19D2">
        <w:rPr>
          <w:rFonts w:asciiTheme="majorHAnsi" w:hAnsiTheme="majorHAnsi" w:cstheme="majorHAnsi"/>
          <w:sz w:val="20"/>
          <w:szCs w:val="20"/>
        </w:rPr>
        <w:t xml:space="preserve"> u Zamawiającego, należy w tym celu, skontaktować się z osobami wyznaczonymi do komunikowania się z wykonawcami.</w:t>
      </w:r>
    </w:p>
    <w:p w14:paraId="652444B1" w14:textId="77777777" w:rsidR="004A4046" w:rsidRPr="00BC19D2" w:rsidRDefault="004A4046">
      <w:pPr>
        <w:pStyle w:val="Akapitzlist"/>
        <w:spacing w:before="120" w:after="40"/>
        <w:ind w:left="426"/>
        <w:contextualSpacing/>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rsidRPr="00BC19D2" w14:paraId="3CF7131F" w14:textId="77777777" w:rsidTr="00DE013D">
        <w:tc>
          <w:tcPr>
            <w:tcW w:w="9380" w:type="dxa"/>
            <w:shd w:val="clear" w:color="auto" w:fill="D9D9D9" w:themeFill="background1" w:themeFillShade="D9"/>
          </w:tcPr>
          <w:p w14:paraId="3B6C1890" w14:textId="77777777" w:rsidR="004A4046" w:rsidRPr="00BC19D2" w:rsidRDefault="0055716E">
            <w:pPr>
              <w:pStyle w:val="Nagwek2"/>
              <w:spacing w:before="120" w:line="240" w:lineRule="auto"/>
              <w:rPr>
                <w:rFonts w:asciiTheme="majorHAnsi" w:hAnsiTheme="majorHAnsi" w:cstheme="majorHAnsi"/>
                <w:b/>
                <w:bCs/>
                <w:sz w:val="28"/>
                <w:szCs w:val="28"/>
              </w:rPr>
            </w:pPr>
            <w:bookmarkStart w:id="14" w:name="_Toc66025951"/>
            <w:r w:rsidRPr="00BC19D2">
              <w:rPr>
                <w:rFonts w:asciiTheme="majorHAnsi" w:hAnsiTheme="majorHAnsi" w:cstheme="majorHAnsi"/>
                <w:b/>
                <w:bCs/>
                <w:sz w:val="28"/>
                <w:szCs w:val="28"/>
              </w:rPr>
              <w:t>V. Podwykonawstwo</w:t>
            </w:r>
            <w:bookmarkEnd w:id="14"/>
          </w:p>
        </w:tc>
      </w:tr>
    </w:tbl>
    <w:p w14:paraId="6DA558B0" w14:textId="77777777" w:rsidR="004A4046" w:rsidRPr="00BC19D2" w:rsidRDefault="0055716E" w:rsidP="005563E1">
      <w:pPr>
        <w:numPr>
          <w:ilvl w:val="0"/>
          <w:numId w:val="9"/>
        </w:numPr>
        <w:spacing w:before="240"/>
        <w:jc w:val="both"/>
        <w:rPr>
          <w:rFonts w:asciiTheme="majorHAnsi" w:hAnsiTheme="majorHAnsi" w:cstheme="majorHAnsi"/>
          <w:sz w:val="20"/>
          <w:szCs w:val="20"/>
        </w:rPr>
      </w:pPr>
      <w:r w:rsidRPr="00BC19D2">
        <w:rPr>
          <w:rFonts w:asciiTheme="majorHAnsi" w:hAnsiTheme="majorHAnsi" w:cstheme="majorHAnsi"/>
          <w:sz w:val="20"/>
          <w:szCs w:val="20"/>
        </w:rPr>
        <w:t xml:space="preserve">Wykonawca może powierzyć wykonanie części zamówienia podwykonawcy (podwykonawcom). </w:t>
      </w:r>
    </w:p>
    <w:p w14:paraId="7B483C43" w14:textId="62F1882C" w:rsidR="004A4046" w:rsidRPr="00BC19D2" w:rsidRDefault="0055716E" w:rsidP="005563E1">
      <w:pPr>
        <w:numPr>
          <w:ilvl w:val="0"/>
          <w:numId w:val="9"/>
        </w:numPr>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sz w:val="20"/>
          <w:szCs w:val="20"/>
        </w:rPr>
        <w:t>nie zastrzega</w:t>
      </w:r>
      <w:r w:rsidRPr="00BC19D2">
        <w:rPr>
          <w:rFonts w:asciiTheme="majorHAnsi" w:hAnsiTheme="majorHAnsi" w:cstheme="majorHAnsi"/>
          <w:sz w:val="20"/>
          <w:szCs w:val="20"/>
        </w:rPr>
        <w:t xml:space="preserve"> obowiązku osobistego wykonania przez Wykonawcę kluczowych części zamówienia.</w:t>
      </w:r>
    </w:p>
    <w:p w14:paraId="1D3CDEF0" w14:textId="33F0B2C5" w:rsidR="004A4046" w:rsidRDefault="0055716E" w:rsidP="005563E1">
      <w:pPr>
        <w:numPr>
          <w:ilvl w:val="0"/>
          <w:numId w:val="9"/>
        </w:numPr>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wymaga, aby w przypadku powierzenia części zamówienia podwykonawcom, Wykonawca wskazał w ofercie części zamówienia, których wykonanie zamierza powierzyć podwykonawcom oraz podał </w:t>
      </w:r>
      <w:r w:rsidRPr="006F5313">
        <w:rPr>
          <w:rFonts w:asciiTheme="majorHAnsi" w:hAnsiTheme="majorHAnsi" w:cstheme="majorHAnsi"/>
          <w:sz w:val="20"/>
          <w:szCs w:val="20"/>
          <w:shd w:val="clear" w:color="auto" w:fill="FFFFFF" w:themeFill="background1"/>
        </w:rPr>
        <w:t>(o ile są mu</w:t>
      </w:r>
      <w:r w:rsidRPr="00BC19D2">
        <w:rPr>
          <w:rFonts w:asciiTheme="majorHAnsi" w:hAnsiTheme="majorHAnsi" w:cstheme="majorHAnsi"/>
          <w:sz w:val="20"/>
          <w:szCs w:val="20"/>
        </w:rPr>
        <w:t xml:space="preserve"> wiadome na tym etapie) nazwy (firmy) tych podwykonawców.</w:t>
      </w:r>
    </w:p>
    <w:tbl>
      <w:tblPr>
        <w:tblStyle w:val="Tabela-Siatka"/>
        <w:tblW w:w="9356" w:type="dxa"/>
        <w:tblInd w:w="137" w:type="dxa"/>
        <w:shd w:val="clear" w:color="auto" w:fill="D9D9D9" w:themeFill="background1" w:themeFillShade="D9"/>
        <w:tblLook w:val="04A0" w:firstRow="1" w:lastRow="0" w:firstColumn="1" w:lastColumn="0" w:noHBand="0" w:noVBand="1"/>
      </w:tblPr>
      <w:tblGrid>
        <w:gridCol w:w="9356"/>
      </w:tblGrid>
      <w:tr w:rsidR="006F5313" w14:paraId="1EB3C30A" w14:textId="77777777" w:rsidTr="00DA4069">
        <w:trPr>
          <w:trHeight w:val="920"/>
        </w:trPr>
        <w:tc>
          <w:tcPr>
            <w:tcW w:w="9356" w:type="dxa"/>
            <w:shd w:val="clear" w:color="auto" w:fill="D9D9D9" w:themeFill="background1" w:themeFillShade="D9"/>
          </w:tcPr>
          <w:p w14:paraId="4C0609D3" w14:textId="32DB3D53" w:rsidR="006F5313" w:rsidRPr="00DA4069" w:rsidRDefault="006F5313" w:rsidP="00DA4069">
            <w:pPr>
              <w:shd w:val="clear" w:color="auto" w:fill="D9D9D9" w:themeFill="background1" w:themeFillShade="D9"/>
              <w:spacing w:before="120" w:after="120"/>
              <w:jc w:val="both"/>
              <w:rPr>
                <w:rFonts w:asciiTheme="majorHAnsi" w:hAnsiTheme="majorHAnsi" w:cstheme="majorHAnsi"/>
                <w:b/>
                <w:bCs/>
                <w:sz w:val="28"/>
                <w:szCs w:val="28"/>
              </w:rPr>
            </w:pPr>
            <w:r w:rsidRPr="00373469">
              <w:rPr>
                <w:rFonts w:asciiTheme="majorHAnsi" w:hAnsiTheme="majorHAnsi" w:cstheme="majorHAnsi"/>
                <w:b/>
                <w:bCs/>
                <w:sz w:val="28"/>
                <w:szCs w:val="28"/>
              </w:rPr>
              <w:t>VI. Informacja o przewidywanych zamówieniach, o których mowa w art.</w:t>
            </w:r>
            <w:r>
              <w:rPr>
                <w:rFonts w:asciiTheme="majorHAnsi" w:hAnsiTheme="majorHAnsi" w:cstheme="majorHAnsi"/>
                <w:b/>
                <w:bCs/>
                <w:sz w:val="28"/>
                <w:szCs w:val="28"/>
              </w:rPr>
              <w:t xml:space="preserve">   </w:t>
            </w:r>
            <w:r w:rsidRPr="00373469">
              <w:rPr>
                <w:rFonts w:asciiTheme="majorHAnsi" w:hAnsiTheme="majorHAnsi" w:cstheme="majorHAnsi"/>
                <w:b/>
                <w:bCs/>
                <w:sz w:val="28"/>
                <w:szCs w:val="28"/>
              </w:rPr>
              <w:t xml:space="preserve">214 </w:t>
            </w:r>
            <w:r>
              <w:rPr>
                <w:rFonts w:asciiTheme="majorHAnsi" w:hAnsiTheme="majorHAnsi" w:cstheme="majorHAnsi"/>
                <w:b/>
                <w:bCs/>
                <w:sz w:val="28"/>
                <w:szCs w:val="28"/>
              </w:rPr>
              <w:t xml:space="preserve"> </w:t>
            </w:r>
            <w:r w:rsidRPr="00373469">
              <w:rPr>
                <w:rFonts w:asciiTheme="majorHAnsi" w:hAnsiTheme="majorHAnsi" w:cstheme="majorHAnsi"/>
                <w:b/>
                <w:bCs/>
                <w:sz w:val="28"/>
                <w:szCs w:val="28"/>
              </w:rPr>
              <w:t xml:space="preserve">ust.1 pkt 7 i 8 ust. </w:t>
            </w:r>
            <w:proofErr w:type="spellStart"/>
            <w:r w:rsidRPr="00373469">
              <w:rPr>
                <w:rFonts w:asciiTheme="majorHAnsi" w:hAnsiTheme="majorHAnsi" w:cstheme="majorHAnsi"/>
                <w:b/>
                <w:bCs/>
                <w:sz w:val="28"/>
                <w:szCs w:val="28"/>
              </w:rPr>
              <w:t>Pzp</w:t>
            </w:r>
            <w:proofErr w:type="spellEnd"/>
            <w:r w:rsidRPr="00373469">
              <w:rPr>
                <w:rFonts w:asciiTheme="majorHAnsi" w:hAnsiTheme="majorHAnsi" w:cstheme="majorHAnsi"/>
                <w:b/>
                <w:bCs/>
                <w:sz w:val="28"/>
                <w:szCs w:val="28"/>
              </w:rPr>
              <w:t>.</w:t>
            </w:r>
          </w:p>
        </w:tc>
      </w:tr>
    </w:tbl>
    <w:p w14:paraId="0E25DF44" w14:textId="33F1A43E" w:rsidR="006F5313" w:rsidRDefault="006F5313" w:rsidP="009F28BE">
      <w:pPr>
        <w:ind w:left="453"/>
        <w:jc w:val="both"/>
        <w:rPr>
          <w:rFonts w:asciiTheme="majorHAnsi" w:hAnsiTheme="majorHAnsi" w:cstheme="majorHAnsi"/>
          <w:sz w:val="20"/>
          <w:szCs w:val="20"/>
        </w:rPr>
      </w:pPr>
    </w:p>
    <w:p w14:paraId="47E7051E" w14:textId="38B92F4F" w:rsidR="00EA564C" w:rsidRDefault="00EA564C" w:rsidP="005563E1">
      <w:pPr>
        <w:pStyle w:val="Akapitzlist"/>
        <w:numPr>
          <w:ilvl w:val="3"/>
          <w:numId w:val="9"/>
        </w:numPr>
        <w:ind w:left="426" w:hanging="426"/>
        <w:jc w:val="both"/>
        <w:rPr>
          <w:rFonts w:asciiTheme="majorHAnsi" w:hAnsiTheme="majorHAnsi" w:cstheme="majorHAnsi"/>
          <w:sz w:val="20"/>
          <w:szCs w:val="20"/>
        </w:rPr>
      </w:pPr>
      <w:r w:rsidRPr="00DA4069">
        <w:rPr>
          <w:rFonts w:asciiTheme="majorHAnsi" w:hAnsiTheme="majorHAnsi" w:cstheme="majorHAnsi"/>
          <w:sz w:val="20"/>
          <w:szCs w:val="20"/>
        </w:rPr>
        <w:t>Zamawiający przewiduje</w:t>
      </w:r>
      <w:r w:rsidR="00DA4069" w:rsidRPr="00DA4069">
        <w:rPr>
          <w:rFonts w:asciiTheme="majorHAnsi" w:hAnsiTheme="majorHAnsi" w:cstheme="majorHAnsi"/>
          <w:sz w:val="20"/>
          <w:szCs w:val="20"/>
        </w:rPr>
        <w:t xml:space="preserve"> możliwość</w:t>
      </w:r>
      <w:r w:rsidRPr="00DA4069">
        <w:rPr>
          <w:rFonts w:asciiTheme="majorHAnsi" w:hAnsiTheme="majorHAnsi" w:cstheme="majorHAnsi"/>
          <w:sz w:val="20"/>
          <w:szCs w:val="20"/>
        </w:rPr>
        <w:t xml:space="preserve"> </w:t>
      </w:r>
      <w:r w:rsidR="00373469" w:rsidRPr="00DA4069">
        <w:rPr>
          <w:rFonts w:asciiTheme="majorHAnsi" w:hAnsiTheme="majorHAnsi" w:cstheme="majorHAnsi"/>
          <w:sz w:val="20"/>
          <w:szCs w:val="20"/>
        </w:rPr>
        <w:t>udzieleni</w:t>
      </w:r>
      <w:r w:rsidR="00DA4069" w:rsidRPr="00DA4069">
        <w:rPr>
          <w:rFonts w:asciiTheme="majorHAnsi" w:hAnsiTheme="majorHAnsi" w:cstheme="majorHAnsi"/>
          <w:sz w:val="20"/>
          <w:szCs w:val="20"/>
        </w:rPr>
        <w:t>a</w:t>
      </w:r>
      <w:r w:rsidR="00373469" w:rsidRPr="00DA4069">
        <w:rPr>
          <w:rFonts w:asciiTheme="majorHAnsi" w:hAnsiTheme="majorHAnsi" w:cstheme="majorHAnsi"/>
          <w:sz w:val="20"/>
          <w:szCs w:val="20"/>
        </w:rPr>
        <w:t xml:space="preserve"> zamówie</w:t>
      </w:r>
      <w:r w:rsidR="006F5313" w:rsidRPr="00DA4069">
        <w:rPr>
          <w:rFonts w:asciiTheme="majorHAnsi" w:hAnsiTheme="majorHAnsi" w:cstheme="majorHAnsi"/>
          <w:sz w:val="20"/>
          <w:szCs w:val="20"/>
        </w:rPr>
        <w:t>ń</w:t>
      </w:r>
      <w:r w:rsidR="00373469" w:rsidRPr="00DA4069">
        <w:rPr>
          <w:rFonts w:asciiTheme="majorHAnsi" w:hAnsiTheme="majorHAnsi" w:cstheme="majorHAnsi"/>
          <w:sz w:val="20"/>
          <w:szCs w:val="20"/>
        </w:rPr>
        <w:t>, o który</w:t>
      </w:r>
      <w:r w:rsidR="006F5313" w:rsidRPr="00DA4069">
        <w:rPr>
          <w:rFonts w:asciiTheme="majorHAnsi" w:hAnsiTheme="majorHAnsi" w:cstheme="majorHAnsi"/>
          <w:sz w:val="20"/>
          <w:szCs w:val="20"/>
        </w:rPr>
        <w:t>ch</w:t>
      </w:r>
      <w:r w:rsidR="00373469" w:rsidRPr="00DA4069">
        <w:rPr>
          <w:rFonts w:asciiTheme="majorHAnsi" w:hAnsiTheme="majorHAnsi" w:cstheme="majorHAnsi"/>
          <w:sz w:val="20"/>
          <w:szCs w:val="20"/>
        </w:rPr>
        <w:t xml:space="preserve"> mowa w art.</w:t>
      </w:r>
      <w:r w:rsidR="006F5313" w:rsidRPr="00DA4069">
        <w:rPr>
          <w:rFonts w:asciiTheme="majorHAnsi" w:hAnsiTheme="majorHAnsi" w:cstheme="majorHAnsi"/>
          <w:sz w:val="20"/>
          <w:szCs w:val="20"/>
        </w:rPr>
        <w:t xml:space="preserve"> </w:t>
      </w:r>
      <w:r w:rsidR="00373469" w:rsidRPr="00DA4069">
        <w:rPr>
          <w:rFonts w:asciiTheme="majorHAnsi" w:hAnsiTheme="majorHAnsi" w:cstheme="majorHAnsi"/>
          <w:sz w:val="20"/>
          <w:szCs w:val="20"/>
        </w:rPr>
        <w:t>214 ust.</w:t>
      </w:r>
      <w:r w:rsidR="006F5313" w:rsidRPr="00DA4069">
        <w:rPr>
          <w:rFonts w:asciiTheme="majorHAnsi" w:hAnsiTheme="majorHAnsi" w:cstheme="majorHAnsi"/>
          <w:sz w:val="20"/>
          <w:szCs w:val="20"/>
        </w:rPr>
        <w:t xml:space="preserve"> </w:t>
      </w:r>
      <w:r w:rsidR="00373469" w:rsidRPr="00DA4069">
        <w:rPr>
          <w:rFonts w:asciiTheme="majorHAnsi" w:hAnsiTheme="majorHAnsi" w:cstheme="majorHAnsi"/>
          <w:sz w:val="20"/>
          <w:szCs w:val="20"/>
        </w:rPr>
        <w:t xml:space="preserve">1 pkt 7 i 8 ust. </w:t>
      </w:r>
      <w:proofErr w:type="spellStart"/>
      <w:r w:rsidR="00373469" w:rsidRPr="00DA4069">
        <w:rPr>
          <w:rFonts w:asciiTheme="majorHAnsi" w:hAnsiTheme="majorHAnsi" w:cstheme="majorHAnsi"/>
          <w:sz w:val="20"/>
          <w:szCs w:val="20"/>
        </w:rPr>
        <w:t>Pzp</w:t>
      </w:r>
      <w:proofErr w:type="spellEnd"/>
      <w:r w:rsidR="00373469" w:rsidRPr="00DA4069">
        <w:rPr>
          <w:rFonts w:asciiTheme="majorHAnsi" w:hAnsiTheme="majorHAnsi" w:cstheme="majorHAnsi"/>
          <w:sz w:val="20"/>
          <w:szCs w:val="20"/>
        </w:rPr>
        <w:t>.</w:t>
      </w:r>
    </w:p>
    <w:p w14:paraId="3358AB9A" w14:textId="5D845C1F" w:rsidR="00FA3C83" w:rsidRPr="00DA4069" w:rsidRDefault="00FA3C83" w:rsidP="005563E1">
      <w:pPr>
        <w:pStyle w:val="Akapitzlist"/>
        <w:numPr>
          <w:ilvl w:val="3"/>
          <w:numId w:val="9"/>
        </w:numPr>
        <w:ind w:left="426" w:hanging="426"/>
        <w:jc w:val="both"/>
        <w:rPr>
          <w:rFonts w:asciiTheme="majorHAnsi" w:hAnsiTheme="majorHAnsi" w:cstheme="majorHAnsi"/>
          <w:sz w:val="20"/>
          <w:szCs w:val="20"/>
        </w:rPr>
      </w:pPr>
      <w:r>
        <w:rPr>
          <w:rFonts w:asciiTheme="majorHAnsi" w:hAnsiTheme="majorHAnsi" w:cstheme="majorHAnsi"/>
          <w:sz w:val="20"/>
          <w:szCs w:val="20"/>
        </w:rPr>
        <w:t xml:space="preserve">Zamówienie może objąć wydłużenie odcinka drogi w Dąbrowie o 160 </w:t>
      </w:r>
      <w:proofErr w:type="spellStart"/>
      <w:r>
        <w:rPr>
          <w:rFonts w:asciiTheme="majorHAnsi" w:hAnsiTheme="majorHAnsi" w:cstheme="majorHAnsi"/>
          <w:sz w:val="20"/>
          <w:szCs w:val="20"/>
        </w:rPr>
        <w:t>mb</w:t>
      </w:r>
      <w:proofErr w:type="spellEnd"/>
      <w:r>
        <w:rPr>
          <w:rFonts w:asciiTheme="majorHAnsi" w:hAnsiTheme="majorHAnsi" w:cstheme="majorHAnsi"/>
          <w:sz w:val="20"/>
          <w:szCs w:val="20"/>
        </w:rPr>
        <w:t xml:space="preserve"> i zostanie udzielone na warunkach jak zamówienie podstawowe.</w:t>
      </w:r>
    </w:p>
    <w:p w14:paraId="51A2E13E" w14:textId="43F6E9CD" w:rsidR="00373469" w:rsidRDefault="00373469" w:rsidP="009F28BE">
      <w:pPr>
        <w:ind w:left="453"/>
        <w:jc w:val="both"/>
        <w:rPr>
          <w:rFonts w:asciiTheme="majorHAnsi" w:hAnsiTheme="majorHAnsi" w:cstheme="majorHAnsi"/>
          <w:sz w:val="20"/>
          <w:szCs w:val="20"/>
        </w:rPr>
      </w:pPr>
    </w:p>
    <w:tbl>
      <w:tblPr>
        <w:tblStyle w:val="Tabela-Siatka"/>
        <w:tblW w:w="9380" w:type="dxa"/>
        <w:tblInd w:w="113" w:type="dxa"/>
        <w:tblLayout w:type="fixed"/>
        <w:tblLook w:val="04A0" w:firstRow="1" w:lastRow="0" w:firstColumn="1" w:lastColumn="0" w:noHBand="0" w:noVBand="1"/>
      </w:tblPr>
      <w:tblGrid>
        <w:gridCol w:w="9380"/>
      </w:tblGrid>
      <w:tr w:rsidR="004A4046" w:rsidRPr="00BC19D2" w14:paraId="283484EB" w14:textId="77777777" w:rsidTr="00DE013D">
        <w:tc>
          <w:tcPr>
            <w:tcW w:w="9380" w:type="dxa"/>
            <w:shd w:val="clear" w:color="auto" w:fill="D9D9D9" w:themeFill="background1" w:themeFillShade="D9"/>
          </w:tcPr>
          <w:p w14:paraId="3C83D2A3" w14:textId="46478A80" w:rsidR="004A4046" w:rsidRPr="00BC19D2" w:rsidRDefault="0055716E">
            <w:pPr>
              <w:pStyle w:val="Nagwek2"/>
              <w:spacing w:before="120" w:line="240" w:lineRule="auto"/>
              <w:rPr>
                <w:rFonts w:asciiTheme="majorHAnsi" w:hAnsiTheme="majorHAnsi" w:cstheme="majorHAnsi"/>
                <w:b/>
                <w:bCs/>
                <w:sz w:val="28"/>
                <w:szCs w:val="28"/>
              </w:rPr>
            </w:pPr>
            <w:bookmarkStart w:id="15" w:name="_Toc66025952"/>
            <w:r w:rsidRPr="00BC19D2">
              <w:rPr>
                <w:rFonts w:asciiTheme="majorHAnsi" w:hAnsiTheme="majorHAnsi" w:cstheme="majorHAnsi"/>
                <w:b/>
                <w:bCs/>
                <w:sz w:val="28"/>
                <w:szCs w:val="28"/>
              </w:rPr>
              <w:t>VI</w:t>
            </w:r>
            <w:r w:rsidR="006F5313">
              <w:rPr>
                <w:rFonts w:asciiTheme="majorHAnsi" w:hAnsiTheme="majorHAnsi" w:cstheme="majorHAnsi"/>
                <w:b/>
                <w:bCs/>
                <w:sz w:val="28"/>
                <w:szCs w:val="28"/>
              </w:rPr>
              <w:t>I</w:t>
            </w:r>
            <w:r w:rsidRPr="00BC19D2">
              <w:rPr>
                <w:rFonts w:asciiTheme="majorHAnsi" w:hAnsiTheme="majorHAnsi" w:cstheme="majorHAnsi"/>
                <w:b/>
                <w:bCs/>
                <w:sz w:val="28"/>
                <w:szCs w:val="28"/>
              </w:rPr>
              <w:t>. Termin wykonania zamówienia</w:t>
            </w:r>
            <w:bookmarkEnd w:id="15"/>
          </w:p>
        </w:tc>
      </w:tr>
    </w:tbl>
    <w:p w14:paraId="01DBECB6" w14:textId="409477E5" w:rsidR="004A4046" w:rsidRPr="00BC19D2" w:rsidRDefault="0055716E" w:rsidP="005563E1">
      <w:pPr>
        <w:numPr>
          <w:ilvl w:val="0"/>
          <w:numId w:val="11"/>
        </w:numPr>
        <w:ind w:left="425" w:hanging="425"/>
        <w:jc w:val="both"/>
        <w:rPr>
          <w:rFonts w:asciiTheme="majorHAnsi" w:hAnsiTheme="majorHAnsi" w:cstheme="majorHAnsi"/>
        </w:rPr>
      </w:pPr>
      <w:r w:rsidRPr="00BC19D2">
        <w:rPr>
          <w:rFonts w:asciiTheme="majorHAnsi" w:hAnsiTheme="majorHAnsi" w:cstheme="majorHAnsi"/>
          <w:sz w:val="20"/>
          <w:szCs w:val="20"/>
        </w:rPr>
        <w:t xml:space="preserve">Termin realizacji zamówienia </w:t>
      </w:r>
      <w:r w:rsidR="00100C9B" w:rsidRPr="00BC19D2">
        <w:rPr>
          <w:rFonts w:asciiTheme="majorHAnsi" w:hAnsiTheme="majorHAnsi" w:cstheme="majorHAnsi"/>
          <w:sz w:val="20"/>
          <w:szCs w:val="20"/>
        </w:rPr>
        <w:t>do dnia</w:t>
      </w:r>
      <w:r w:rsidRPr="00BC19D2">
        <w:rPr>
          <w:rFonts w:asciiTheme="majorHAnsi" w:hAnsiTheme="majorHAnsi" w:cstheme="majorHAnsi"/>
          <w:b/>
          <w:bCs/>
        </w:rPr>
        <w:t xml:space="preserve"> </w:t>
      </w:r>
      <w:r w:rsidR="00737B51" w:rsidRPr="00BC19D2">
        <w:rPr>
          <w:rFonts w:asciiTheme="majorHAnsi" w:hAnsiTheme="majorHAnsi" w:cstheme="majorHAnsi"/>
          <w:b/>
          <w:bCs/>
        </w:rPr>
        <w:t>31 sierpień 2021 r.</w:t>
      </w:r>
    </w:p>
    <w:p w14:paraId="6D14C493" w14:textId="77777777" w:rsidR="004A4046" w:rsidRPr="00BC19D2" w:rsidRDefault="0055716E" w:rsidP="005563E1">
      <w:pPr>
        <w:numPr>
          <w:ilvl w:val="0"/>
          <w:numId w:val="11"/>
        </w:numPr>
        <w:ind w:left="425" w:hanging="425"/>
        <w:jc w:val="both"/>
        <w:rPr>
          <w:rFonts w:asciiTheme="majorHAnsi" w:hAnsiTheme="majorHAnsi" w:cstheme="majorHAnsi"/>
          <w:sz w:val="20"/>
          <w:szCs w:val="20"/>
        </w:rPr>
      </w:pPr>
      <w:r w:rsidRPr="00BC19D2">
        <w:rPr>
          <w:rFonts w:asciiTheme="majorHAnsi" w:hAnsiTheme="majorHAnsi" w:cstheme="majorHAnsi"/>
          <w:sz w:val="20"/>
          <w:szCs w:val="20"/>
        </w:rPr>
        <w:t xml:space="preserve">Szczegółowe zagadnienia dotyczące terminu realizacji umowy uregulowane są we wzorze umowy stanowiącej </w:t>
      </w:r>
      <w:r w:rsidRPr="00BC19D2">
        <w:rPr>
          <w:rFonts w:asciiTheme="majorHAnsi" w:hAnsiTheme="majorHAnsi" w:cstheme="majorHAnsi"/>
          <w:b/>
          <w:sz w:val="20"/>
          <w:szCs w:val="20"/>
        </w:rPr>
        <w:t>załącznik nr 7 do SWZ</w:t>
      </w:r>
      <w:r w:rsidRPr="00BC19D2">
        <w:rPr>
          <w:rFonts w:asciiTheme="majorHAnsi" w:hAnsiTheme="majorHAnsi" w:cstheme="majorHAnsi"/>
          <w:sz w:val="20"/>
          <w:szCs w:val="20"/>
        </w:rPr>
        <w:t>.</w:t>
      </w:r>
    </w:p>
    <w:tbl>
      <w:tblPr>
        <w:tblStyle w:val="Tabela-Siatka"/>
        <w:tblW w:w="9380" w:type="dxa"/>
        <w:tblInd w:w="113" w:type="dxa"/>
        <w:tblLayout w:type="fixed"/>
        <w:tblLook w:val="04A0" w:firstRow="1" w:lastRow="0" w:firstColumn="1" w:lastColumn="0" w:noHBand="0" w:noVBand="1"/>
      </w:tblPr>
      <w:tblGrid>
        <w:gridCol w:w="9380"/>
      </w:tblGrid>
      <w:tr w:rsidR="004A4046" w:rsidRPr="00BC19D2" w14:paraId="60932A6D" w14:textId="77777777" w:rsidTr="00DE013D">
        <w:tc>
          <w:tcPr>
            <w:tcW w:w="9380" w:type="dxa"/>
            <w:shd w:val="clear" w:color="auto" w:fill="D9D9D9" w:themeFill="background1" w:themeFillShade="D9"/>
          </w:tcPr>
          <w:p w14:paraId="50C64007" w14:textId="6BFDD8A3" w:rsidR="004A4046" w:rsidRPr="00BC19D2" w:rsidRDefault="0055716E">
            <w:pPr>
              <w:pStyle w:val="Nagwek2"/>
              <w:tabs>
                <w:tab w:val="left" w:pos="0"/>
              </w:tabs>
              <w:spacing w:before="120" w:line="240" w:lineRule="auto"/>
              <w:rPr>
                <w:rFonts w:asciiTheme="majorHAnsi" w:hAnsiTheme="majorHAnsi" w:cstheme="majorHAnsi"/>
                <w:b/>
                <w:bCs/>
                <w:sz w:val="28"/>
                <w:szCs w:val="28"/>
              </w:rPr>
            </w:pPr>
            <w:bookmarkStart w:id="16" w:name="_Toc66025953"/>
            <w:r w:rsidRPr="00BC19D2">
              <w:rPr>
                <w:rFonts w:asciiTheme="majorHAnsi" w:hAnsiTheme="majorHAnsi" w:cstheme="majorHAnsi"/>
                <w:b/>
                <w:bCs/>
                <w:sz w:val="28"/>
                <w:szCs w:val="28"/>
              </w:rPr>
              <w:t>VII</w:t>
            </w:r>
            <w:r w:rsidR="006F5313">
              <w:rPr>
                <w:rFonts w:asciiTheme="majorHAnsi" w:hAnsiTheme="majorHAnsi" w:cstheme="majorHAnsi"/>
                <w:b/>
                <w:bCs/>
                <w:sz w:val="28"/>
                <w:szCs w:val="28"/>
              </w:rPr>
              <w:t>I</w:t>
            </w:r>
            <w:r w:rsidRPr="00BC19D2">
              <w:rPr>
                <w:rFonts w:asciiTheme="majorHAnsi" w:hAnsiTheme="majorHAnsi" w:cstheme="majorHAnsi"/>
                <w:b/>
                <w:bCs/>
                <w:sz w:val="28"/>
                <w:szCs w:val="28"/>
              </w:rPr>
              <w:t>. Warunki udziału w postępowaniu</w:t>
            </w:r>
            <w:bookmarkEnd w:id="16"/>
          </w:p>
        </w:tc>
      </w:tr>
    </w:tbl>
    <w:p w14:paraId="08CF884B" w14:textId="03F5C412" w:rsidR="004A4046" w:rsidRPr="00BC19D2" w:rsidRDefault="0055716E" w:rsidP="005563E1">
      <w:pPr>
        <w:numPr>
          <w:ilvl w:val="0"/>
          <w:numId w:val="16"/>
        </w:numPr>
        <w:spacing w:before="240"/>
        <w:ind w:left="426" w:right="20"/>
        <w:jc w:val="both"/>
        <w:rPr>
          <w:rFonts w:asciiTheme="majorHAnsi" w:hAnsiTheme="majorHAnsi" w:cstheme="majorHAnsi"/>
          <w:sz w:val="20"/>
          <w:szCs w:val="20"/>
        </w:rPr>
      </w:pPr>
      <w:r w:rsidRPr="00BC19D2">
        <w:rPr>
          <w:rFonts w:asciiTheme="majorHAnsi" w:hAnsiTheme="majorHAnsi" w:cstheme="majorHAnsi"/>
          <w:sz w:val="20"/>
          <w:szCs w:val="20"/>
        </w:rPr>
        <w:t xml:space="preserve">O udzielenie zamówienia mogą ubiegać się Wykonawcy, którzy nie podlegają wykluczeniu na zasadach określonych w </w:t>
      </w:r>
      <w:r w:rsidRPr="00BC19D2">
        <w:rPr>
          <w:rFonts w:asciiTheme="majorHAnsi" w:hAnsiTheme="majorHAnsi" w:cstheme="majorHAnsi"/>
          <w:b/>
          <w:bCs/>
          <w:color w:val="000000" w:themeColor="text1"/>
          <w:sz w:val="20"/>
          <w:szCs w:val="20"/>
        </w:rPr>
        <w:t xml:space="preserve">Rozdziale </w:t>
      </w:r>
      <w:r w:rsidR="0019607D">
        <w:rPr>
          <w:rFonts w:asciiTheme="majorHAnsi" w:hAnsiTheme="majorHAnsi" w:cstheme="majorHAnsi"/>
          <w:b/>
          <w:bCs/>
          <w:color w:val="000000" w:themeColor="text1"/>
          <w:sz w:val="20"/>
          <w:szCs w:val="20"/>
        </w:rPr>
        <w:t>IX</w:t>
      </w:r>
      <w:r w:rsidRPr="00BC19D2">
        <w:rPr>
          <w:rFonts w:asciiTheme="majorHAnsi" w:hAnsiTheme="majorHAnsi" w:cstheme="majorHAnsi"/>
          <w:b/>
          <w:bCs/>
          <w:color w:val="000000" w:themeColor="text1"/>
          <w:sz w:val="20"/>
          <w:szCs w:val="20"/>
        </w:rPr>
        <w:t xml:space="preserve"> SWZ</w:t>
      </w:r>
      <w:r w:rsidRPr="00BC19D2">
        <w:rPr>
          <w:rFonts w:asciiTheme="majorHAnsi" w:hAnsiTheme="majorHAnsi" w:cstheme="majorHAnsi"/>
          <w:color w:val="FF0000"/>
          <w:sz w:val="20"/>
          <w:szCs w:val="20"/>
        </w:rPr>
        <w:t xml:space="preserve"> </w:t>
      </w:r>
      <w:r w:rsidRPr="00BC19D2">
        <w:rPr>
          <w:rFonts w:asciiTheme="majorHAnsi" w:hAnsiTheme="majorHAnsi" w:cstheme="majorHAnsi"/>
          <w:sz w:val="20"/>
          <w:szCs w:val="20"/>
        </w:rPr>
        <w:t>oraz spełniają określone przez Zamawiającego warunki</w:t>
      </w:r>
      <w:r w:rsidRPr="00BC19D2">
        <w:rPr>
          <w:rFonts w:asciiTheme="majorHAnsi" w:hAnsiTheme="majorHAnsi" w:cstheme="majorHAnsi"/>
          <w:b/>
          <w:sz w:val="20"/>
          <w:szCs w:val="20"/>
        </w:rPr>
        <w:t xml:space="preserve"> </w:t>
      </w:r>
      <w:r w:rsidRPr="00BC19D2">
        <w:rPr>
          <w:rFonts w:asciiTheme="majorHAnsi" w:hAnsiTheme="majorHAnsi" w:cstheme="majorHAnsi"/>
          <w:sz w:val="20"/>
          <w:szCs w:val="20"/>
        </w:rPr>
        <w:t xml:space="preserve">udziału </w:t>
      </w:r>
      <w:r w:rsidRPr="00BC19D2">
        <w:rPr>
          <w:rFonts w:asciiTheme="majorHAnsi" w:hAnsiTheme="majorHAnsi" w:cstheme="majorHAnsi"/>
          <w:sz w:val="20"/>
          <w:szCs w:val="20"/>
        </w:rPr>
        <w:br/>
        <w:t>w postępowaniu.</w:t>
      </w:r>
    </w:p>
    <w:p w14:paraId="1CAC5FEB" w14:textId="77777777" w:rsidR="004A4046" w:rsidRPr="00BC19D2" w:rsidRDefault="0055716E" w:rsidP="005563E1">
      <w:pPr>
        <w:numPr>
          <w:ilvl w:val="0"/>
          <w:numId w:val="16"/>
        </w:numPr>
        <w:ind w:left="426" w:right="20"/>
        <w:jc w:val="both"/>
        <w:rPr>
          <w:rFonts w:asciiTheme="majorHAnsi" w:hAnsiTheme="majorHAnsi" w:cstheme="majorHAnsi"/>
          <w:sz w:val="20"/>
          <w:szCs w:val="20"/>
        </w:rPr>
      </w:pPr>
      <w:r w:rsidRPr="00BC19D2">
        <w:rPr>
          <w:rFonts w:asciiTheme="majorHAnsi" w:hAnsiTheme="majorHAnsi" w:cstheme="majorHAnsi"/>
          <w:sz w:val="20"/>
          <w:szCs w:val="20"/>
        </w:rPr>
        <w:t>O udzielenie zamówienia mogą ubiegać się Wykonawcy, którzy spełniają warunki dotyczące:</w:t>
      </w:r>
    </w:p>
    <w:p w14:paraId="1BE87677" w14:textId="77777777" w:rsidR="004A4046" w:rsidRDefault="0055716E" w:rsidP="005563E1">
      <w:pPr>
        <w:numPr>
          <w:ilvl w:val="0"/>
          <w:numId w:val="3"/>
        </w:numPr>
        <w:ind w:left="851" w:right="20" w:hanging="426"/>
        <w:jc w:val="both"/>
        <w:rPr>
          <w:rFonts w:asciiTheme="majorHAnsi" w:hAnsiTheme="majorHAnsi" w:cstheme="majorHAnsi"/>
          <w:sz w:val="20"/>
          <w:szCs w:val="20"/>
        </w:rPr>
      </w:pPr>
      <w:r w:rsidRPr="00BC19D2">
        <w:rPr>
          <w:rFonts w:asciiTheme="majorHAnsi" w:hAnsiTheme="majorHAnsi" w:cstheme="majorHAnsi"/>
          <w:b/>
          <w:sz w:val="20"/>
          <w:szCs w:val="20"/>
        </w:rPr>
        <w:t>zdolności do występowania w obrocie gospodarczym</w:t>
      </w:r>
      <w:r>
        <w:rPr>
          <w:rFonts w:asciiTheme="majorHAnsi" w:hAnsiTheme="majorHAnsi" w:cstheme="majorHAnsi"/>
          <w:b/>
          <w:sz w:val="20"/>
          <w:szCs w:val="20"/>
        </w:rPr>
        <w:t>:</w:t>
      </w:r>
    </w:p>
    <w:p w14:paraId="401580A2"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13F492AF" w14:textId="77777777" w:rsidR="004A4046" w:rsidRDefault="0055716E" w:rsidP="005563E1">
      <w:pPr>
        <w:numPr>
          <w:ilvl w:val="0"/>
          <w:numId w:val="3"/>
        </w:numPr>
        <w:spacing w:line="240" w:lineRule="auto"/>
        <w:ind w:left="851" w:right="20" w:hanging="426"/>
        <w:jc w:val="both"/>
        <w:rPr>
          <w:rFonts w:asciiTheme="majorHAnsi" w:hAnsiTheme="majorHAnsi" w:cstheme="majorHAnsi"/>
          <w:bCs/>
          <w:sz w:val="20"/>
          <w:szCs w:val="20"/>
        </w:rPr>
      </w:pPr>
      <w:r>
        <w:rPr>
          <w:rFonts w:asciiTheme="majorHAnsi" w:hAnsiTheme="majorHAnsi" w:cstheme="majorHAnsi"/>
          <w:b/>
          <w:sz w:val="20"/>
          <w:szCs w:val="20"/>
        </w:rPr>
        <w:t xml:space="preserve">uprawnień do prowadzenia określonej działalności gospodarczej lub zawodowej, </w:t>
      </w:r>
      <w:r>
        <w:rPr>
          <w:rFonts w:asciiTheme="majorHAnsi" w:hAnsiTheme="majorHAnsi" w:cstheme="majorHAnsi"/>
          <w:bCs/>
          <w:sz w:val="20"/>
          <w:szCs w:val="20"/>
        </w:rPr>
        <w:t xml:space="preserve">o ile wynika to </w:t>
      </w:r>
      <w:r>
        <w:rPr>
          <w:rFonts w:asciiTheme="majorHAnsi" w:hAnsiTheme="majorHAnsi" w:cstheme="majorHAnsi"/>
          <w:bCs/>
          <w:sz w:val="20"/>
          <w:szCs w:val="20"/>
        </w:rPr>
        <w:br/>
        <w:t>z odrębnych przepisów:</w:t>
      </w:r>
    </w:p>
    <w:p w14:paraId="28ABF029"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lastRenderedPageBreak/>
        <w:t>Zamawiający nie stawia warunku w powyższym zakresie.</w:t>
      </w:r>
    </w:p>
    <w:p w14:paraId="67290B4A" w14:textId="77777777" w:rsidR="004A4046" w:rsidRDefault="0055716E" w:rsidP="005563E1">
      <w:pPr>
        <w:numPr>
          <w:ilvl w:val="0"/>
          <w:numId w:val="3"/>
        </w:numPr>
        <w:ind w:left="851" w:right="20" w:hanging="426"/>
        <w:jc w:val="both"/>
        <w:rPr>
          <w:rFonts w:asciiTheme="majorHAnsi" w:hAnsiTheme="majorHAnsi" w:cstheme="majorHAnsi"/>
          <w:sz w:val="20"/>
          <w:szCs w:val="20"/>
        </w:rPr>
      </w:pPr>
      <w:r>
        <w:rPr>
          <w:rFonts w:asciiTheme="majorHAnsi" w:hAnsiTheme="majorHAnsi" w:cstheme="majorHAnsi"/>
          <w:b/>
          <w:sz w:val="20"/>
          <w:szCs w:val="20"/>
        </w:rPr>
        <w:t>sytuacji ekonomicznej lub finansowej:</w:t>
      </w:r>
    </w:p>
    <w:p w14:paraId="2CA31124"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06D56434" w14:textId="77777777" w:rsidR="004A4046" w:rsidRDefault="0055716E" w:rsidP="005563E1">
      <w:pPr>
        <w:numPr>
          <w:ilvl w:val="0"/>
          <w:numId w:val="3"/>
        </w:numPr>
        <w:ind w:left="851" w:right="20" w:hanging="426"/>
        <w:jc w:val="both"/>
        <w:rPr>
          <w:rFonts w:asciiTheme="majorHAnsi" w:hAnsiTheme="majorHAnsi" w:cstheme="majorHAnsi"/>
          <w:sz w:val="20"/>
          <w:szCs w:val="20"/>
        </w:rPr>
      </w:pPr>
      <w:r>
        <w:rPr>
          <w:rFonts w:asciiTheme="majorHAnsi" w:hAnsiTheme="majorHAnsi" w:cstheme="majorHAnsi"/>
          <w:b/>
          <w:sz w:val="20"/>
          <w:szCs w:val="20"/>
        </w:rPr>
        <w:t>zdolności technicznej lub zawodowej:</w:t>
      </w:r>
    </w:p>
    <w:p w14:paraId="4371D55D" w14:textId="77777777" w:rsidR="004A4046" w:rsidRPr="006B645E" w:rsidRDefault="0055716E">
      <w:pPr>
        <w:ind w:left="851" w:right="20"/>
        <w:jc w:val="both"/>
        <w:rPr>
          <w:rFonts w:asciiTheme="majorHAnsi" w:hAnsiTheme="majorHAnsi" w:cstheme="majorHAnsi"/>
          <w:sz w:val="20"/>
          <w:szCs w:val="20"/>
        </w:rPr>
      </w:pPr>
      <w:r w:rsidRPr="006B645E">
        <w:rPr>
          <w:rFonts w:asciiTheme="majorHAnsi" w:hAnsiTheme="majorHAnsi" w:cstheme="majorHAnsi"/>
          <w:sz w:val="20"/>
          <w:szCs w:val="20"/>
        </w:rPr>
        <w:t>Wykonawca spełni warunek, jeżeli wykaże, że:</w:t>
      </w:r>
    </w:p>
    <w:p w14:paraId="01132CA7" w14:textId="46C8520B" w:rsidR="004A4046" w:rsidRPr="006B645E" w:rsidRDefault="0055716E" w:rsidP="005563E1">
      <w:pPr>
        <w:pStyle w:val="Akapitzlist"/>
        <w:numPr>
          <w:ilvl w:val="1"/>
          <w:numId w:val="16"/>
        </w:numPr>
        <w:ind w:right="20"/>
        <w:jc w:val="both"/>
        <w:rPr>
          <w:rFonts w:asciiTheme="majorHAnsi" w:hAnsiTheme="majorHAnsi" w:cstheme="majorHAnsi"/>
          <w:shd w:val="clear" w:color="auto" w:fill="FFFF00"/>
        </w:rPr>
      </w:pPr>
      <w:r w:rsidRPr="00665015">
        <w:rPr>
          <w:rFonts w:ascii="Calibri" w:hAnsi="Calibri" w:cstheme="majorHAnsi"/>
          <w:sz w:val="20"/>
          <w:szCs w:val="20"/>
        </w:rPr>
        <w:t xml:space="preserve">w okresie ostatnich </w:t>
      </w:r>
      <w:r w:rsidRPr="00665015">
        <w:rPr>
          <w:rFonts w:ascii="Calibri" w:hAnsi="Calibri" w:cstheme="majorHAnsi"/>
          <w:b/>
          <w:bCs/>
          <w:sz w:val="20"/>
          <w:szCs w:val="20"/>
        </w:rPr>
        <w:t>5 lat</w:t>
      </w:r>
      <w:r w:rsidRPr="00665015">
        <w:rPr>
          <w:rFonts w:ascii="Calibri" w:hAnsi="Calibri" w:cstheme="majorHAnsi"/>
          <w:sz w:val="20"/>
          <w:szCs w:val="20"/>
        </w:rPr>
        <w:t xml:space="preserve"> przed upływem terminu składania ofert, a jeżeli okres prowadzenia działalności jest krótszy - w tym okresie, wykonał należycie co najmniej </w:t>
      </w:r>
      <w:r w:rsidRPr="00665015">
        <w:rPr>
          <w:rFonts w:ascii="Calibri" w:hAnsi="Calibri" w:cstheme="majorHAnsi"/>
          <w:b/>
          <w:bCs/>
          <w:sz w:val="20"/>
          <w:szCs w:val="20"/>
        </w:rPr>
        <w:t>2 roboty budowlane</w:t>
      </w:r>
      <w:r w:rsidRPr="00665015">
        <w:rPr>
          <w:rFonts w:ascii="Calibri" w:hAnsi="Calibri" w:cstheme="majorHAnsi"/>
          <w:sz w:val="20"/>
          <w:szCs w:val="20"/>
        </w:rPr>
        <w:t xml:space="preserve"> polegające na </w:t>
      </w:r>
      <w:r w:rsidRPr="00665015">
        <w:rPr>
          <w:rFonts w:ascii="Calibri" w:hAnsi="Calibri" w:cstheme="majorHAnsi"/>
          <w:b/>
          <w:bCs/>
          <w:sz w:val="20"/>
          <w:szCs w:val="20"/>
        </w:rPr>
        <w:t>budowie lub przebudowie lub remoncie drogi</w:t>
      </w:r>
      <w:r w:rsidRPr="00665015">
        <w:rPr>
          <w:rFonts w:ascii="Calibri" w:hAnsi="Calibri" w:cstheme="majorHAnsi"/>
          <w:sz w:val="20"/>
          <w:szCs w:val="20"/>
        </w:rPr>
        <w:t xml:space="preserve"> o wartości min. </w:t>
      </w:r>
      <w:r w:rsidR="00737B51" w:rsidRPr="00665015">
        <w:rPr>
          <w:rFonts w:ascii="Calibri" w:hAnsi="Calibri" w:cstheme="majorHAnsi"/>
          <w:b/>
          <w:bCs/>
          <w:sz w:val="20"/>
          <w:szCs w:val="20"/>
        </w:rPr>
        <w:t>250</w:t>
      </w:r>
      <w:r w:rsidRPr="00665015">
        <w:rPr>
          <w:rFonts w:ascii="Calibri" w:hAnsi="Calibri" w:cstheme="majorHAnsi"/>
          <w:b/>
          <w:bCs/>
          <w:sz w:val="20"/>
          <w:szCs w:val="20"/>
        </w:rPr>
        <w:t xml:space="preserve">.000,00 zł. </w:t>
      </w:r>
      <w:r w:rsidRPr="00665015">
        <w:rPr>
          <w:rFonts w:ascii="Calibri" w:hAnsi="Calibri" w:cstheme="majorHAnsi"/>
          <w:sz w:val="20"/>
          <w:szCs w:val="20"/>
        </w:rPr>
        <w:t>brutto każda z nich.</w:t>
      </w:r>
      <w:r w:rsidRPr="006B645E">
        <w:rPr>
          <w:rFonts w:ascii="Calibri" w:hAnsi="Calibri" w:cstheme="majorHAnsi"/>
          <w:sz w:val="20"/>
          <w:szCs w:val="20"/>
          <w:shd w:val="clear" w:color="auto" w:fill="FFFF00"/>
        </w:rPr>
        <w:t xml:space="preserve"> </w:t>
      </w:r>
    </w:p>
    <w:p w14:paraId="57A4AA4E" w14:textId="77777777" w:rsidR="004A4046" w:rsidRDefault="0055716E">
      <w:pPr>
        <w:pStyle w:val="Akapitzlist"/>
        <w:ind w:left="884" w:right="20"/>
        <w:jc w:val="both"/>
        <w:rPr>
          <w:rFonts w:asciiTheme="majorHAnsi" w:hAnsiTheme="majorHAnsi" w:cstheme="majorHAnsi"/>
          <w:sz w:val="20"/>
          <w:szCs w:val="20"/>
        </w:rPr>
      </w:pPr>
      <w:r w:rsidRPr="006B645E">
        <w:rPr>
          <w:rFonts w:asciiTheme="majorHAnsi" w:hAnsiTheme="majorHAnsi" w:cstheme="majorHAnsi"/>
          <w:sz w:val="20"/>
          <w:szCs w:val="20"/>
        </w:rPr>
        <w:t xml:space="preserve">Zamawiający zastrzega, iż przez jedną robotę rozumie jedną wykonaną robotę budowlaną w ramach jednej umowy/kontraktu/zlecenia. Do wykazu robót należy załączyć </w:t>
      </w:r>
      <w:r w:rsidRPr="006B645E">
        <w:rPr>
          <w:rFonts w:asciiTheme="majorHAnsi" w:hAnsiTheme="majorHAnsi" w:cstheme="majorHAnsi"/>
          <w:b/>
          <w:bCs/>
          <w:sz w:val="20"/>
          <w:szCs w:val="20"/>
        </w:rPr>
        <w:t>dokumenty potwierdzające</w:t>
      </w:r>
      <w:r>
        <w:rPr>
          <w:rFonts w:asciiTheme="majorHAnsi" w:hAnsiTheme="majorHAnsi" w:cstheme="majorHAnsi"/>
          <w:sz w:val="20"/>
          <w:szCs w:val="20"/>
        </w:rPr>
        <w:t>, że roboty zostały wykonane w sposób należyty zgodnie z zasadami sztuki budowlanej i prawidłowo ukończone.</w:t>
      </w:r>
    </w:p>
    <w:p w14:paraId="63264F8C"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Uwagi:</w:t>
      </w:r>
    </w:p>
    <w:p w14:paraId="4FC691AA" w14:textId="77777777" w:rsidR="004A4046" w:rsidRDefault="0055716E">
      <w:pPr>
        <w:pStyle w:val="Akapitzlist"/>
        <w:ind w:left="884" w:right="20"/>
        <w:rPr>
          <w:rFonts w:asciiTheme="majorHAnsi" w:hAnsiTheme="majorHAnsi" w:cstheme="majorHAnsi"/>
          <w:sz w:val="20"/>
          <w:szCs w:val="20"/>
        </w:rPr>
      </w:pPr>
      <w:r>
        <w:rPr>
          <w:rFonts w:asciiTheme="majorHAnsi" w:hAnsiTheme="majorHAnsi" w:cstheme="majorHAnsi"/>
          <w:sz w:val="20"/>
          <w:szCs w:val="20"/>
        </w:rPr>
        <w:t>1) Pod pojęciami „budowa”, „przebudowa”, „remont” rozumie się pojęcia zdefiniowane odpowiednio w art</w:t>
      </w:r>
      <w:r>
        <w:rPr>
          <w:rFonts w:asciiTheme="majorHAnsi" w:hAnsiTheme="majorHAnsi" w:cstheme="majorHAnsi"/>
          <w:color w:val="000000" w:themeColor="text1"/>
          <w:sz w:val="20"/>
          <w:szCs w:val="20"/>
        </w:rPr>
        <w:t xml:space="preserve">. 3 pkt. 6, 7a i 8 ustawy </w:t>
      </w:r>
      <w:r>
        <w:rPr>
          <w:rFonts w:asciiTheme="majorHAnsi" w:hAnsiTheme="majorHAnsi" w:cstheme="majorHAnsi"/>
          <w:sz w:val="20"/>
          <w:szCs w:val="20"/>
        </w:rPr>
        <w:t>z dnia 7 lipca 1994 r. Prawo budowlane (</w:t>
      </w:r>
      <w:proofErr w:type="spellStart"/>
      <w:r>
        <w:rPr>
          <w:rFonts w:asciiTheme="majorHAnsi" w:hAnsiTheme="majorHAnsi" w:cstheme="majorHAnsi"/>
          <w:sz w:val="20"/>
          <w:szCs w:val="20"/>
        </w:rPr>
        <w:t>t.j</w:t>
      </w:r>
      <w:proofErr w:type="spellEnd"/>
      <w:r>
        <w:rPr>
          <w:rFonts w:asciiTheme="majorHAnsi" w:hAnsiTheme="majorHAnsi" w:cstheme="majorHAnsi"/>
          <w:sz w:val="20"/>
          <w:szCs w:val="20"/>
        </w:rPr>
        <w:t xml:space="preserve">. Dz. U. z 2020 r., poz.1333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CEFE81"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2) 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130642E1"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3) Zamawiający uzna za spełniony warunek SWZ również w przypadku, gdy doświadczenie wykazane przez Wykonawcę obejmuje szerszy zakres robót budowlanych od wymaganych przez Zamawiającego.</w:t>
      </w:r>
    </w:p>
    <w:p w14:paraId="72406510"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4) 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2B7200EA" w14:textId="77777777" w:rsidR="004A4046" w:rsidRDefault="004A4046">
      <w:pPr>
        <w:pStyle w:val="Akapitzlist"/>
        <w:ind w:left="884" w:right="20"/>
        <w:jc w:val="both"/>
        <w:rPr>
          <w:rFonts w:asciiTheme="majorHAnsi" w:hAnsiTheme="majorHAnsi" w:cstheme="majorHAnsi"/>
          <w:sz w:val="20"/>
          <w:szCs w:val="20"/>
        </w:rPr>
      </w:pPr>
    </w:p>
    <w:p w14:paraId="1E055515" w14:textId="618CE89E" w:rsidR="00311576" w:rsidRDefault="0055716E" w:rsidP="005563E1">
      <w:pPr>
        <w:pStyle w:val="Akapitzlist"/>
        <w:numPr>
          <w:ilvl w:val="1"/>
          <w:numId w:val="16"/>
        </w:numPr>
        <w:ind w:right="20"/>
        <w:jc w:val="both"/>
        <w:rPr>
          <w:rFonts w:asciiTheme="majorHAnsi" w:hAnsiTheme="majorHAnsi" w:cstheme="majorHAnsi"/>
          <w:sz w:val="20"/>
          <w:szCs w:val="20"/>
        </w:rPr>
      </w:pPr>
      <w:r>
        <w:rPr>
          <w:rFonts w:asciiTheme="majorHAnsi" w:hAnsiTheme="majorHAnsi" w:cstheme="majorHAnsi"/>
          <w:b/>
          <w:bCs/>
          <w:sz w:val="20"/>
          <w:szCs w:val="20"/>
        </w:rPr>
        <w:t>dysponuje lub będzie dysponował</w:t>
      </w:r>
      <w:r>
        <w:rPr>
          <w:rFonts w:asciiTheme="majorHAnsi" w:hAnsiTheme="majorHAnsi" w:cstheme="majorHAnsi"/>
          <w:sz w:val="20"/>
          <w:szCs w:val="20"/>
        </w:rPr>
        <w:t xml:space="preserve"> podczas realizacji zamówienia co najmniej następującymi osobami spełniającymi poniższe wymagania:</w:t>
      </w:r>
    </w:p>
    <w:p w14:paraId="75C4CFFC" w14:textId="77777777" w:rsidR="00311576" w:rsidRPr="00311576" w:rsidRDefault="00311576" w:rsidP="00311576">
      <w:pPr>
        <w:pStyle w:val="Akapitzlist"/>
        <w:ind w:left="884" w:right="20"/>
        <w:jc w:val="both"/>
        <w:rPr>
          <w:rFonts w:asciiTheme="majorHAnsi" w:hAnsiTheme="majorHAnsi" w:cstheme="majorHAnsi"/>
          <w:sz w:val="20"/>
          <w:szCs w:val="20"/>
        </w:rPr>
      </w:pPr>
    </w:p>
    <w:p w14:paraId="5A3E8D44" w14:textId="79C9CFE9"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Wykonawca musi wykazać, że dysponuje lub będzie dysponował</w:t>
      </w:r>
      <w:r w:rsidR="00311576">
        <w:rPr>
          <w:rFonts w:asciiTheme="majorHAnsi" w:hAnsiTheme="majorHAnsi" w:cstheme="majorHAnsi"/>
          <w:color w:val="000000" w:themeColor="text1"/>
          <w:sz w:val="20"/>
          <w:szCs w:val="20"/>
        </w:rPr>
        <w:t xml:space="preserve">: pięcioosobową brygadą roboczą w składzie wymienionym w </w:t>
      </w:r>
      <w:r w:rsidR="00157CF5" w:rsidRPr="00157CF5">
        <w:rPr>
          <w:rFonts w:asciiTheme="majorHAnsi" w:hAnsiTheme="majorHAnsi" w:cstheme="majorHAnsi"/>
          <w:b/>
          <w:bCs/>
          <w:color w:val="000000" w:themeColor="text1"/>
          <w:sz w:val="20"/>
          <w:szCs w:val="20"/>
        </w:rPr>
        <w:t>R</w:t>
      </w:r>
      <w:r w:rsidR="00311576" w:rsidRPr="00157CF5">
        <w:rPr>
          <w:rFonts w:asciiTheme="majorHAnsi" w:hAnsiTheme="majorHAnsi" w:cstheme="majorHAnsi"/>
          <w:b/>
          <w:bCs/>
          <w:color w:val="000000" w:themeColor="text1"/>
          <w:sz w:val="20"/>
          <w:szCs w:val="20"/>
        </w:rPr>
        <w:t xml:space="preserve">ozdziale II pkt.10 </w:t>
      </w:r>
      <w:proofErr w:type="spellStart"/>
      <w:r w:rsidR="00311576" w:rsidRPr="00157CF5">
        <w:rPr>
          <w:rFonts w:asciiTheme="majorHAnsi" w:hAnsiTheme="majorHAnsi" w:cstheme="majorHAnsi"/>
          <w:b/>
          <w:bCs/>
          <w:color w:val="000000" w:themeColor="text1"/>
          <w:sz w:val="20"/>
          <w:szCs w:val="20"/>
        </w:rPr>
        <w:t>ppkt</w:t>
      </w:r>
      <w:proofErr w:type="spellEnd"/>
      <w:r w:rsidR="00311576" w:rsidRPr="00157CF5">
        <w:rPr>
          <w:rFonts w:asciiTheme="majorHAnsi" w:hAnsiTheme="majorHAnsi" w:cstheme="majorHAnsi"/>
          <w:b/>
          <w:bCs/>
          <w:color w:val="000000" w:themeColor="text1"/>
          <w:sz w:val="20"/>
          <w:szCs w:val="20"/>
        </w:rPr>
        <w:t xml:space="preserve"> 1-4 SWZ</w:t>
      </w:r>
      <w:r w:rsidR="00311576">
        <w:rPr>
          <w:rFonts w:asciiTheme="majorHAnsi" w:hAnsiTheme="majorHAnsi" w:cstheme="majorHAnsi"/>
          <w:color w:val="000000" w:themeColor="text1"/>
          <w:sz w:val="20"/>
          <w:szCs w:val="20"/>
        </w:rPr>
        <w:t xml:space="preserve"> oraz jedną</w:t>
      </w:r>
      <w:r>
        <w:rPr>
          <w:rFonts w:asciiTheme="majorHAnsi" w:hAnsiTheme="majorHAnsi" w:cstheme="majorHAnsi"/>
          <w:color w:val="000000" w:themeColor="text1"/>
          <w:sz w:val="20"/>
          <w:szCs w:val="20"/>
        </w:rPr>
        <w:t xml:space="preserve"> osobą posiadającą uprawnienia budowlane do kierowania robotami budowlanymi </w:t>
      </w:r>
      <w:r>
        <w:rPr>
          <w:rFonts w:asciiTheme="majorHAnsi" w:hAnsiTheme="majorHAnsi" w:cstheme="majorHAnsi"/>
          <w:b/>
          <w:bCs/>
          <w:color w:val="000000" w:themeColor="text1"/>
          <w:sz w:val="20"/>
          <w:szCs w:val="20"/>
        </w:rPr>
        <w:t xml:space="preserve">w specjalności drogowej </w:t>
      </w:r>
      <w:r>
        <w:rPr>
          <w:rFonts w:asciiTheme="majorHAnsi" w:hAnsiTheme="majorHAnsi" w:cstheme="majorHAnsi"/>
          <w:color w:val="000000" w:themeColor="text1"/>
          <w:sz w:val="20"/>
          <w:szCs w:val="20"/>
        </w:rPr>
        <w:t>w nieograniczonym zakresie.</w:t>
      </w:r>
    </w:p>
    <w:p w14:paraId="2CBE62DD" w14:textId="77777777" w:rsidR="004A4046" w:rsidRDefault="004A4046">
      <w:pPr>
        <w:pStyle w:val="Akapitzlist"/>
        <w:ind w:left="884" w:right="20"/>
        <w:jc w:val="both"/>
        <w:rPr>
          <w:rFonts w:asciiTheme="majorHAnsi" w:hAnsiTheme="majorHAnsi" w:cstheme="majorHAnsi"/>
          <w:color w:val="000000" w:themeColor="text1"/>
          <w:sz w:val="20"/>
          <w:szCs w:val="20"/>
        </w:rPr>
      </w:pPr>
    </w:p>
    <w:p w14:paraId="1EE3871D" w14:textId="77777777" w:rsidR="004A4046" w:rsidRDefault="0055716E">
      <w:pPr>
        <w:pStyle w:val="Akapitzlist"/>
        <w:ind w:left="884" w:right="20"/>
        <w:jc w:val="both"/>
        <w:rPr>
          <w:rFonts w:asciiTheme="majorHAnsi" w:hAnsiTheme="majorHAnsi" w:cstheme="majorHAnsi"/>
          <w:color w:val="000000" w:themeColor="text1"/>
          <w:sz w:val="20"/>
          <w:szCs w:val="20"/>
          <w:u w:val="single"/>
        </w:rPr>
      </w:pPr>
      <w:r>
        <w:rPr>
          <w:rFonts w:asciiTheme="majorHAnsi" w:hAnsiTheme="majorHAnsi" w:cstheme="majorHAnsi"/>
          <w:color w:val="000000" w:themeColor="text1"/>
          <w:sz w:val="20"/>
          <w:szCs w:val="20"/>
          <w:u w:val="single"/>
        </w:rPr>
        <w:t>Uwagi:</w:t>
      </w:r>
    </w:p>
    <w:p w14:paraId="19C31A4F"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1) Uprawnienia, o których mowa powyżej, powinny być zgodne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 lub ważne odpowiadające im kwalifikacje, nadane na podstawie wcześniej obowiązujących przepisów upoważniające do kierowania robotami budowlanymi w zakresie objętym niniejszym zamówieniem.</w:t>
      </w:r>
    </w:p>
    <w:p w14:paraId="6CD51A12"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4656086B"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3) Osoba ta musi posiadać aktualne zaświadczenie o przynależności do właściwej izby samorządu zawodowego oraz uprawnienia budowlane wymagane zgodnie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w:t>
      </w:r>
    </w:p>
    <w:p w14:paraId="6D8DCFA7"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4)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74643140" w14:textId="77777777" w:rsidR="004A4046" w:rsidRDefault="0055716E" w:rsidP="005563E1">
      <w:pPr>
        <w:numPr>
          <w:ilvl w:val="0"/>
          <w:numId w:val="16"/>
        </w:numPr>
        <w:ind w:left="448"/>
        <w:jc w:val="both"/>
        <w:rPr>
          <w:rFonts w:asciiTheme="majorHAnsi" w:hAnsiTheme="majorHAnsi" w:cstheme="majorHAnsi"/>
          <w:sz w:val="20"/>
          <w:szCs w:val="20"/>
        </w:rPr>
      </w:pPr>
      <w:r>
        <w:rPr>
          <w:rFonts w:asciiTheme="majorHAnsi" w:hAnsiTheme="majorHAnsi" w:cstheme="majorHAnsi"/>
          <w:sz w:val="20"/>
          <w:szCs w:val="20"/>
        </w:rPr>
        <w:t xml:space="preserve">Zamawiający, w stosunku do Wykonawców wspólnie ubiegających się o udzielenie zamówienia, </w:t>
      </w:r>
      <w:r>
        <w:rPr>
          <w:rFonts w:asciiTheme="majorHAnsi" w:hAnsiTheme="majorHAnsi" w:cstheme="majorHAnsi"/>
          <w:sz w:val="20"/>
          <w:szCs w:val="20"/>
        </w:rPr>
        <w:br/>
        <w:t>w odniesieniu do warunku dotyczącego zdolności technicznej lub zawodowej – dopuszcza łączne spełnianie warunku przez Wykonawców.</w:t>
      </w:r>
    </w:p>
    <w:p w14:paraId="42C2608E" w14:textId="77777777" w:rsidR="004A4046" w:rsidRDefault="0055716E" w:rsidP="005563E1">
      <w:pPr>
        <w:numPr>
          <w:ilvl w:val="0"/>
          <w:numId w:val="16"/>
        </w:numPr>
        <w:ind w:left="448" w:right="-185"/>
        <w:jc w:val="both"/>
        <w:rPr>
          <w:rFonts w:asciiTheme="majorHAnsi" w:hAnsiTheme="majorHAnsi" w:cstheme="majorHAnsi"/>
          <w:sz w:val="20"/>
          <w:szCs w:val="20"/>
        </w:rPr>
      </w:pPr>
      <w:r>
        <w:rPr>
          <w:rFonts w:asciiTheme="majorHAnsi" w:hAnsiTheme="majorHAnsi" w:cstheme="majorHAnsi"/>
          <w:sz w:val="20"/>
          <w:szCs w:val="20"/>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5FF0E9D" w14:textId="77777777" w:rsidR="004A4046" w:rsidRDefault="004A4046">
      <w:pPr>
        <w:ind w:left="448" w:right="-185"/>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00D5F137" w14:textId="77777777" w:rsidTr="00DE013D">
        <w:tc>
          <w:tcPr>
            <w:tcW w:w="9380" w:type="dxa"/>
            <w:shd w:val="clear" w:color="auto" w:fill="D9D9D9" w:themeFill="background1" w:themeFillShade="D9"/>
          </w:tcPr>
          <w:p w14:paraId="14E06D83" w14:textId="3A73A2B9" w:rsidR="004A4046" w:rsidRDefault="006F5313">
            <w:pPr>
              <w:pStyle w:val="Nagwek2"/>
              <w:spacing w:before="120" w:line="240" w:lineRule="auto"/>
              <w:rPr>
                <w:rFonts w:asciiTheme="majorHAnsi" w:hAnsiTheme="majorHAnsi" w:cstheme="majorHAnsi"/>
                <w:b/>
                <w:bCs/>
                <w:sz w:val="28"/>
                <w:szCs w:val="28"/>
              </w:rPr>
            </w:pPr>
            <w:bookmarkStart w:id="17" w:name="_Toc66025954"/>
            <w:r>
              <w:rPr>
                <w:rFonts w:asciiTheme="majorHAnsi" w:hAnsiTheme="majorHAnsi" w:cstheme="majorHAnsi"/>
                <w:b/>
                <w:bCs/>
                <w:sz w:val="28"/>
                <w:szCs w:val="28"/>
              </w:rPr>
              <w:t>IX</w:t>
            </w:r>
            <w:r w:rsidR="0055716E">
              <w:rPr>
                <w:rFonts w:asciiTheme="majorHAnsi" w:hAnsiTheme="majorHAnsi" w:cstheme="majorHAnsi"/>
                <w:b/>
                <w:bCs/>
                <w:sz w:val="28"/>
                <w:szCs w:val="28"/>
              </w:rPr>
              <w:t>. Podstawy wykluczenia z postępowania</w:t>
            </w:r>
            <w:bookmarkEnd w:id="17"/>
          </w:p>
        </w:tc>
      </w:tr>
    </w:tbl>
    <w:p w14:paraId="2A938E6B" w14:textId="77777777" w:rsidR="004A4046" w:rsidRDefault="0055716E" w:rsidP="005563E1">
      <w:pPr>
        <w:numPr>
          <w:ilvl w:val="0"/>
          <w:numId w:val="1"/>
        </w:numPr>
        <w:spacing w:before="240"/>
        <w:ind w:left="426"/>
        <w:jc w:val="both"/>
        <w:rPr>
          <w:rFonts w:asciiTheme="majorHAnsi" w:hAnsiTheme="majorHAnsi" w:cstheme="majorHAnsi"/>
          <w:sz w:val="20"/>
          <w:szCs w:val="20"/>
        </w:rPr>
      </w:pPr>
      <w:r>
        <w:rPr>
          <w:rFonts w:asciiTheme="majorHAnsi" w:hAnsiTheme="majorHAnsi" w:cstheme="majorHAnsi"/>
          <w:sz w:val="20"/>
          <w:szCs w:val="20"/>
        </w:rPr>
        <w:t>Z postępowania o udzielenie zamówienia wyklucza się Wykonawców, w stosunku do których zachodzi którakolwiek z okoliczności wskazanych:</w:t>
      </w:r>
    </w:p>
    <w:p w14:paraId="79CB64A1" w14:textId="77777777" w:rsidR="004A4046" w:rsidRDefault="0055716E" w:rsidP="005563E1">
      <w:pPr>
        <w:numPr>
          <w:ilvl w:val="0"/>
          <w:numId w:val="17"/>
        </w:numPr>
        <w:ind w:left="812" w:hanging="386"/>
        <w:jc w:val="both"/>
        <w:rPr>
          <w:rFonts w:asciiTheme="majorHAnsi" w:hAnsiTheme="majorHAnsi" w:cstheme="majorHAnsi"/>
          <w:sz w:val="20"/>
          <w:szCs w:val="20"/>
        </w:rPr>
      </w:pPr>
      <w:r>
        <w:rPr>
          <w:rFonts w:asciiTheme="majorHAnsi" w:hAnsiTheme="majorHAnsi" w:cstheme="majorHAnsi"/>
          <w:sz w:val="20"/>
          <w:szCs w:val="20"/>
        </w:rPr>
        <w:t>w art. 108 ust. 1 PZP;</w:t>
      </w:r>
    </w:p>
    <w:p w14:paraId="0AE05DF4" w14:textId="77777777" w:rsidR="004A4046" w:rsidRDefault="0055716E" w:rsidP="005563E1">
      <w:pPr>
        <w:numPr>
          <w:ilvl w:val="0"/>
          <w:numId w:val="17"/>
        </w:numPr>
        <w:ind w:left="812" w:hanging="386"/>
        <w:jc w:val="both"/>
        <w:rPr>
          <w:rFonts w:asciiTheme="majorHAnsi" w:hAnsiTheme="majorHAnsi" w:cstheme="majorHAnsi"/>
          <w:sz w:val="20"/>
          <w:szCs w:val="20"/>
        </w:rPr>
      </w:pPr>
      <w:r>
        <w:rPr>
          <w:rFonts w:asciiTheme="majorHAnsi" w:hAnsiTheme="majorHAnsi" w:cstheme="majorHAnsi"/>
          <w:sz w:val="20"/>
          <w:szCs w:val="20"/>
        </w:rPr>
        <w:t>w art. 109 ust. 1 pkt. 4, 5, 7 PZP, tj.:</w:t>
      </w:r>
    </w:p>
    <w:p w14:paraId="5C811342" w14:textId="77777777" w:rsidR="004A4046" w:rsidRDefault="0055716E" w:rsidP="005563E1">
      <w:pPr>
        <w:numPr>
          <w:ilvl w:val="0"/>
          <w:numId w:val="7"/>
        </w:numPr>
        <w:spacing w:before="60" w:after="60"/>
        <w:ind w:left="993" w:hanging="434"/>
        <w:jc w:val="both"/>
        <w:rPr>
          <w:rFonts w:asciiTheme="majorHAnsi" w:hAnsiTheme="majorHAnsi" w:cstheme="majorHAnsi"/>
          <w:sz w:val="20"/>
          <w:szCs w:val="20"/>
        </w:rPr>
      </w:pPr>
      <w:r>
        <w:rPr>
          <w:rFonts w:asciiTheme="majorHAnsi" w:hAnsiTheme="majorHAnsi" w:cstheme="majorHAnsi"/>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CCBEF7" w14:textId="77777777" w:rsidR="004A4046" w:rsidRDefault="0055716E" w:rsidP="005563E1">
      <w:pPr>
        <w:numPr>
          <w:ilvl w:val="0"/>
          <w:numId w:val="7"/>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w sposób zawiniony poważnie naruszył obowiązki zawodowe, co podważa jego uczciwość, </w:t>
      </w:r>
      <w:r>
        <w:rPr>
          <w:rFonts w:asciiTheme="majorHAnsi" w:hAnsiTheme="majorHAnsi" w:cstheme="majorHAnsi"/>
          <w:sz w:val="20"/>
          <w:szCs w:val="20"/>
        </w:rPr>
        <w:br/>
        <w:t>w szczególności gdy Wykonawca w wyniku zamierzonego działania lub rażącego niedbalstwa nie wykonał lub nienależycie wykonał zamówienie, co zamawiający jest w stanie wykazać za pomocą stosownych dowodów;</w:t>
      </w:r>
    </w:p>
    <w:p w14:paraId="6FC6EA76" w14:textId="77777777" w:rsidR="004A4046" w:rsidRDefault="0055716E" w:rsidP="005563E1">
      <w:pPr>
        <w:numPr>
          <w:ilvl w:val="0"/>
          <w:numId w:val="7"/>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z przyczyn leżących po jego stronie, w znacznym stopniu lub zakresie nie wykonał lub nienależycie wykonał albo długotrwale nienależycie wykonywał istotne zobowiązanie wynikające </w:t>
      </w:r>
      <w:r>
        <w:rPr>
          <w:rFonts w:asciiTheme="majorHAnsi" w:hAnsiTheme="majorHAnsi" w:cstheme="majorHAnsi"/>
          <w:sz w:val="20"/>
          <w:szCs w:val="20"/>
        </w:rPr>
        <w:br/>
        <w:t>z wcześniejszej umowy w sprawie zamówienia publicznego lub umowy koncesji, co doprowadziło do wypowiedzenia lub odstąpienia od umowy, odszkodowania, wykonania zastępczego lub realizacji uprawnień z tytułu rękojmi za wady;</w:t>
      </w:r>
    </w:p>
    <w:p w14:paraId="3D1D9DD0" w14:textId="77777777" w:rsidR="004A4046" w:rsidRDefault="0055716E" w:rsidP="005563E1">
      <w:pPr>
        <w:numPr>
          <w:ilvl w:val="0"/>
          <w:numId w:val="1"/>
        </w:numPr>
        <w:ind w:left="426"/>
        <w:jc w:val="both"/>
        <w:rPr>
          <w:rFonts w:asciiTheme="majorHAnsi" w:hAnsiTheme="majorHAnsi" w:cstheme="majorHAnsi"/>
          <w:sz w:val="20"/>
          <w:szCs w:val="20"/>
        </w:rPr>
      </w:pPr>
      <w:r>
        <w:rPr>
          <w:rFonts w:asciiTheme="majorHAnsi" w:hAnsiTheme="majorHAnsi" w:cstheme="majorHAnsi"/>
          <w:sz w:val="20"/>
          <w:szCs w:val="20"/>
        </w:rPr>
        <w:t>Wykluczenie Wykonawcy następuje zgodnie z art. 111 PZP.</w:t>
      </w:r>
    </w:p>
    <w:p w14:paraId="343C1299" w14:textId="77777777" w:rsidR="004A4046" w:rsidRDefault="0055716E" w:rsidP="005563E1">
      <w:pPr>
        <w:numPr>
          <w:ilvl w:val="0"/>
          <w:numId w:val="1"/>
        </w:numPr>
        <w:ind w:left="426"/>
        <w:jc w:val="both"/>
        <w:rPr>
          <w:rFonts w:asciiTheme="majorHAnsi" w:hAnsiTheme="majorHAnsi" w:cstheme="majorHAnsi"/>
          <w:sz w:val="20"/>
          <w:szCs w:val="20"/>
        </w:rPr>
      </w:pPr>
      <w:r>
        <w:rPr>
          <w:rFonts w:asciiTheme="majorHAnsi" w:hAnsiTheme="majorHAnsi" w:cstheme="majorHAnsi"/>
          <w:sz w:val="20"/>
          <w:szCs w:val="20"/>
        </w:rPr>
        <w:t xml:space="preserve">Wykonawca nie podlega wykluczeniu w okolicznościach określonych w art. 108 ust. 1 pkt 1,2 i 5 PZP lub art. 109 ust. 1 pkt 5 i 7 PZP, jeżeli udowodni zamawiającemu, że spełnił łącznie przesłanki wskazane w art. 110 ust. 2 PZP. </w:t>
      </w:r>
    </w:p>
    <w:p w14:paraId="7FA24FD8" w14:textId="77777777" w:rsidR="004A4046" w:rsidRDefault="0055716E" w:rsidP="005563E1">
      <w:pPr>
        <w:numPr>
          <w:ilvl w:val="0"/>
          <w:numId w:val="1"/>
        </w:numPr>
        <w:ind w:left="426"/>
        <w:jc w:val="both"/>
        <w:rPr>
          <w:rFonts w:asciiTheme="majorHAnsi" w:hAnsiTheme="majorHAnsi" w:cstheme="majorHAnsi"/>
          <w:sz w:val="20"/>
          <w:szCs w:val="20"/>
        </w:rPr>
      </w:pPr>
      <w:r>
        <w:rPr>
          <w:rFonts w:asciiTheme="majorHAnsi" w:hAnsiTheme="majorHAnsi" w:cstheme="majorHAnsi"/>
          <w:sz w:val="20"/>
          <w:szCs w:val="20"/>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10DE10A0" w14:textId="77777777" w:rsidR="004A4046" w:rsidRDefault="004A4046">
      <w:pPr>
        <w:ind w:left="426"/>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0AB97E53" w14:textId="77777777" w:rsidTr="00DE013D">
        <w:tc>
          <w:tcPr>
            <w:tcW w:w="9380" w:type="dxa"/>
            <w:shd w:val="clear" w:color="auto" w:fill="D9D9D9" w:themeFill="background1" w:themeFillShade="D9"/>
          </w:tcPr>
          <w:p w14:paraId="3230870B" w14:textId="01365CCA" w:rsidR="004A4046" w:rsidRDefault="0055716E">
            <w:pPr>
              <w:pStyle w:val="Nagwek2"/>
              <w:spacing w:before="120" w:line="240" w:lineRule="auto"/>
              <w:jc w:val="both"/>
              <w:rPr>
                <w:rFonts w:asciiTheme="majorHAnsi" w:hAnsiTheme="majorHAnsi" w:cstheme="majorHAnsi"/>
                <w:b/>
                <w:bCs/>
                <w:sz w:val="26"/>
                <w:szCs w:val="26"/>
              </w:rPr>
            </w:pPr>
            <w:bookmarkStart w:id="18" w:name="_Toc66025955"/>
            <w:r>
              <w:rPr>
                <w:rFonts w:asciiTheme="majorHAnsi" w:hAnsiTheme="majorHAnsi" w:cstheme="majorHAnsi"/>
                <w:b/>
                <w:bCs/>
                <w:sz w:val="26"/>
                <w:szCs w:val="26"/>
              </w:rPr>
              <w:t xml:space="preserve">X. Podmiotowe środki dowodowe. Oświadczenia i dokumenty, jakie zobowiązani </w:t>
            </w:r>
            <w:r>
              <w:rPr>
                <w:rFonts w:asciiTheme="majorHAnsi" w:hAnsiTheme="majorHAnsi" w:cstheme="majorHAnsi"/>
                <w:b/>
                <w:bCs/>
                <w:sz w:val="26"/>
                <w:szCs w:val="26"/>
              </w:rPr>
              <w:br/>
            </w:r>
            <w:r>
              <w:rPr>
                <w:sz w:val="26"/>
                <w:szCs w:val="26"/>
              </w:rPr>
              <w:t xml:space="preserve">     </w:t>
            </w:r>
            <w:r>
              <w:rPr>
                <w:rFonts w:asciiTheme="majorHAnsi" w:hAnsiTheme="majorHAnsi" w:cstheme="majorHAnsi"/>
                <w:b/>
                <w:bCs/>
                <w:sz w:val="26"/>
                <w:szCs w:val="26"/>
              </w:rPr>
              <w:t xml:space="preserve">są dostarczyć Wykonawcy w celu potwierdzenia spełniania warunków udziału </w:t>
            </w:r>
            <w:r>
              <w:rPr>
                <w:rFonts w:asciiTheme="majorHAnsi" w:hAnsiTheme="majorHAnsi" w:cstheme="majorHAnsi"/>
                <w:b/>
                <w:bCs/>
                <w:sz w:val="26"/>
                <w:szCs w:val="26"/>
              </w:rPr>
              <w:br/>
              <w:t xml:space="preserve">      w postępowaniu oraz wykazania braku podstaw wykluczenia</w:t>
            </w:r>
            <w:bookmarkEnd w:id="18"/>
          </w:p>
        </w:tc>
      </w:tr>
    </w:tbl>
    <w:p w14:paraId="092FFB04" w14:textId="77777777" w:rsidR="004A4046" w:rsidRDefault="0055716E" w:rsidP="005563E1">
      <w:pPr>
        <w:pStyle w:val="Akapitzlist"/>
        <w:numPr>
          <w:ilvl w:val="0"/>
          <w:numId w:val="26"/>
        </w:numPr>
        <w:shd w:val="clear" w:color="auto" w:fill="FBD4B4" w:themeFill="accent6" w:themeFillTint="66"/>
        <w:spacing w:before="240" w:line="360" w:lineRule="auto"/>
        <w:ind w:hanging="720"/>
        <w:contextualSpacing/>
        <w:jc w:val="both"/>
        <w:rPr>
          <w:rFonts w:asciiTheme="majorHAnsi" w:hAnsiTheme="majorHAnsi" w:cstheme="majorHAnsi"/>
          <w:b/>
          <w:bCs/>
          <w:sz w:val="24"/>
          <w:szCs w:val="24"/>
        </w:rPr>
      </w:pPr>
      <w:r>
        <w:rPr>
          <w:rFonts w:asciiTheme="majorHAnsi" w:hAnsiTheme="majorHAnsi" w:cstheme="majorHAnsi"/>
          <w:b/>
          <w:bCs/>
          <w:sz w:val="24"/>
          <w:szCs w:val="24"/>
        </w:rPr>
        <w:t>Dokumenty składane wraz z ofertą:</w:t>
      </w:r>
    </w:p>
    <w:p w14:paraId="10BD7929" w14:textId="77777777" w:rsidR="004A4046" w:rsidRDefault="0055716E">
      <w:pPr>
        <w:spacing w:before="240"/>
        <w:jc w:val="both"/>
        <w:rPr>
          <w:rFonts w:asciiTheme="majorHAnsi" w:hAnsiTheme="majorHAnsi" w:cstheme="majorHAnsi"/>
          <w:b/>
          <w:bCs/>
          <w:sz w:val="20"/>
          <w:szCs w:val="20"/>
        </w:rPr>
      </w:pPr>
      <w:r>
        <w:rPr>
          <w:rFonts w:asciiTheme="majorHAnsi" w:hAnsiTheme="majorHAnsi" w:cstheme="majorHAnsi"/>
          <w:sz w:val="20"/>
          <w:szCs w:val="20"/>
        </w:rPr>
        <w:t xml:space="preserve">Oferta składana jest </w:t>
      </w:r>
      <w:r>
        <w:rPr>
          <w:rFonts w:asciiTheme="majorHAnsi" w:hAnsiTheme="majorHAnsi" w:cstheme="majorHAnsi"/>
          <w:b/>
          <w:bCs/>
          <w:sz w:val="20"/>
          <w:szCs w:val="20"/>
        </w:rPr>
        <w:t>pod rygorem nieważności w formie elektronicznej</w:t>
      </w:r>
      <w:r>
        <w:rPr>
          <w:rFonts w:asciiTheme="majorHAnsi" w:hAnsiTheme="majorHAnsi" w:cstheme="majorHAnsi"/>
          <w:sz w:val="20"/>
          <w:szCs w:val="20"/>
        </w:rPr>
        <w:t xml:space="preserve"> lub w </w:t>
      </w:r>
      <w:r>
        <w:rPr>
          <w:rFonts w:asciiTheme="majorHAnsi" w:hAnsiTheme="majorHAnsi" w:cstheme="majorHAnsi"/>
          <w:b/>
          <w:bCs/>
          <w:sz w:val="20"/>
          <w:szCs w:val="20"/>
        </w:rPr>
        <w:t>postaci elektronicznej opatrzonej podpisem zaufanym lub podpisem osobistym</w:t>
      </w:r>
      <w:r>
        <w:rPr>
          <w:rFonts w:asciiTheme="majorHAnsi" w:hAnsiTheme="majorHAnsi" w:cstheme="majorHAnsi"/>
          <w:sz w:val="20"/>
          <w:szCs w:val="20"/>
        </w:rPr>
        <w:t xml:space="preserve"> przy użyciu </w:t>
      </w:r>
      <w:r>
        <w:rPr>
          <w:rFonts w:asciiTheme="majorHAnsi" w:hAnsiTheme="majorHAnsi" w:cstheme="majorHAnsi"/>
          <w:b/>
          <w:bCs/>
          <w:sz w:val="20"/>
          <w:szCs w:val="20"/>
        </w:rPr>
        <w:t>środków komunikacji elektronicznej.</w:t>
      </w:r>
    </w:p>
    <w:p w14:paraId="4FDDCFEB" w14:textId="77777777" w:rsidR="004A4046" w:rsidRDefault="0055716E" w:rsidP="005563E1">
      <w:pPr>
        <w:numPr>
          <w:ilvl w:val="0"/>
          <w:numId w:val="8"/>
        </w:numPr>
        <w:ind w:left="284" w:hanging="426"/>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Do oferty </w:t>
      </w:r>
      <w:r>
        <w:rPr>
          <w:rFonts w:asciiTheme="majorHAnsi" w:hAnsiTheme="majorHAnsi" w:cstheme="majorHAnsi"/>
          <w:sz w:val="20"/>
          <w:szCs w:val="20"/>
          <w:u w:val="single"/>
        </w:rPr>
        <w:t>Wykonawca zobowiązany jest dołączyć</w:t>
      </w:r>
      <w:r>
        <w:rPr>
          <w:rFonts w:asciiTheme="majorHAnsi" w:hAnsiTheme="majorHAnsi" w:cstheme="majorHAnsi"/>
          <w:b/>
          <w:bCs/>
          <w:sz w:val="20"/>
          <w:szCs w:val="20"/>
          <w:u w:val="single"/>
        </w:rPr>
        <w:t>:</w:t>
      </w:r>
    </w:p>
    <w:p w14:paraId="0B7E42CA" w14:textId="77777777" w:rsidR="004A4046" w:rsidRDefault="0055716E" w:rsidP="005563E1">
      <w:pPr>
        <w:pStyle w:val="Akapitzlist"/>
        <w:numPr>
          <w:ilvl w:val="1"/>
          <w:numId w:val="1"/>
        </w:numPr>
        <w:ind w:left="567" w:hanging="283"/>
        <w:jc w:val="both"/>
        <w:rPr>
          <w:rFonts w:asciiTheme="majorHAnsi" w:hAnsiTheme="majorHAnsi" w:cstheme="majorHAnsi"/>
          <w:sz w:val="20"/>
          <w:szCs w:val="20"/>
        </w:rPr>
      </w:pPr>
      <w:r>
        <w:rPr>
          <w:rFonts w:asciiTheme="majorHAnsi" w:hAnsiTheme="majorHAnsi" w:cstheme="majorHAnsi"/>
          <w:b/>
          <w:bCs/>
          <w:sz w:val="20"/>
          <w:szCs w:val="20"/>
        </w:rPr>
        <w:t xml:space="preserve">wstępne oświadczenie </w:t>
      </w:r>
      <w:r>
        <w:rPr>
          <w:rFonts w:asciiTheme="majorHAnsi" w:hAnsiTheme="majorHAnsi" w:cstheme="majorHAnsi"/>
          <w:sz w:val="20"/>
          <w:szCs w:val="20"/>
        </w:rPr>
        <w:t xml:space="preserve">o spełnianiu warunków udziału w postępowaniu oraz o braku podstaw do wykluczenia z postępowania aktualne na dzień składania ofert – zgodnie z </w:t>
      </w:r>
      <w:r>
        <w:rPr>
          <w:rFonts w:asciiTheme="majorHAnsi" w:hAnsiTheme="majorHAnsi" w:cstheme="majorHAnsi"/>
          <w:b/>
          <w:sz w:val="20"/>
          <w:szCs w:val="20"/>
        </w:rPr>
        <w:t>Załącznikiem nr 2 do SWZ</w:t>
      </w:r>
      <w:r>
        <w:rPr>
          <w:rFonts w:asciiTheme="majorHAnsi" w:hAnsiTheme="majorHAnsi" w:cstheme="majorHAnsi"/>
          <w:sz w:val="20"/>
          <w:szCs w:val="20"/>
        </w:rPr>
        <w:t>;</w:t>
      </w:r>
    </w:p>
    <w:p w14:paraId="36C6CCCE" w14:textId="33706C86" w:rsidR="004A4046" w:rsidRPr="00E27510" w:rsidRDefault="0055716E" w:rsidP="005563E1">
      <w:pPr>
        <w:pStyle w:val="Akapitzlist"/>
        <w:numPr>
          <w:ilvl w:val="1"/>
          <w:numId w:val="1"/>
        </w:numPr>
        <w:ind w:left="567" w:hanging="283"/>
        <w:jc w:val="both"/>
        <w:rPr>
          <w:rFonts w:asciiTheme="majorHAnsi" w:hAnsiTheme="majorHAnsi" w:cstheme="majorHAnsi"/>
          <w:sz w:val="20"/>
          <w:szCs w:val="20"/>
          <w:u w:val="single"/>
        </w:rPr>
      </w:pPr>
      <w:r w:rsidRPr="00E27510">
        <w:rPr>
          <w:rFonts w:asciiTheme="majorHAnsi" w:hAnsiTheme="majorHAnsi" w:cstheme="majorHAnsi"/>
          <w:b/>
          <w:bCs/>
          <w:sz w:val="20"/>
          <w:szCs w:val="20"/>
        </w:rPr>
        <w:t>pełnomocnictwo</w:t>
      </w:r>
      <w:r w:rsidR="00E27510">
        <w:rPr>
          <w:rFonts w:asciiTheme="majorHAnsi" w:hAnsiTheme="majorHAnsi" w:cstheme="majorHAnsi"/>
          <w:b/>
          <w:bCs/>
          <w:sz w:val="20"/>
          <w:szCs w:val="20"/>
        </w:rPr>
        <w:t xml:space="preserve">  (</w:t>
      </w:r>
      <w:r w:rsidRPr="00E27510">
        <w:rPr>
          <w:rFonts w:asciiTheme="majorHAnsi" w:hAnsiTheme="majorHAnsi" w:cstheme="majorHAnsi"/>
          <w:i/>
          <w:iCs/>
          <w:sz w:val="20"/>
          <w:szCs w:val="20"/>
          <w:u w:val="single"/>
        </w:rPr>
        <w:t>jeśli dotyczy</w:t>
      </w:r>
      <w:r w:rsidR="00E27510">
        <w:rPr>
          <w:rFonts w:asciiTheme="majorHAnsi" w:hAnsiTheme="majorHAnsi" w:cstheme="majorHAnsi"/>
          <w:i/>
          <w:iCs/>
          <w:sz w:val="20"/>
          <w:szCs w:val="20"/>
          <w:u w:val="single"/>
        </w:rPr>
        <w:t>)</w:t>
      </w:r>
    </w:p>
    <w:p w14:paraId="03ABBCC7" w14:textId="77777777" w:rsidR="004A4046" w:rsidRDefault="0055716E" w:rsidP="005563E1">
      <w:pPr>
        <w:pStyle w:val="Akapitzlist"/>
        <w:numPr>
          <w:ilvl w:val="1"/>
          <w:numId w:val="1"/>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oświadczenie wykonawców wspólnie ubiegających się o udzielenie zamówienia</w:t>
      </w:r>
      <w:r>
        <w:rPr>
          <w:rFonts w:asciiTheme="majorHAnsi" w:hAnsiTheme="majorHAnsi" w:cstheme="majorHAnsi"/>
          <w:sz w:val="20"/>
          <w:szCs w:val="20"/>
        </w:rPr>
        <w:t xml:space="preserve"> </w:t>
      </w:r>
    </w:p>
    <w:p w14:paraId="6E75CBC6" w14:textId="77777777" w:rsidR="004A4046" w:rsidRDefault="0055716E" w:rsidP="005563E1">
      <w:pPr>
        <w:pStyle w:val="Akapitzlist"/>
        <w:numPr>
          <w:ilvl w:val="1"/>
          <w:numId w:val="1"/>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 zgodnie z </w:t>
      </w:r>
      <w:r>
        <w:rPr>
          <w:rFonts w:asciiTheme="majorHAnsi" w:hAnsiTheme="majorHAnsi" w:cstheme="majorHAnsi"/>
          <w:b/>
          <w:bCs/>
          <w:sz w:val="20"/>
          <w:szCs w:val="20"/>
        </w:rPr>
        <w:t>Załącznikiem nr 3 do SWZ;</w:t>
      </w:r>
    </w:p>
    <w:p w14:paraId="38174E96" w14:textId="77777777" w:rsidR="004A4046" w:rsidRDefault="0055716E" w:rsidP="005563E1">
      <w:pPr>
        <w:pStyle w:val="Akapitzlist"/>
        <w:numPr>
          <w:ilvl w:val="1"/>
          <w:numId w:val="1"/>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wykaz rozwiązań równoważnych;</w:t>
      </w:r>
    </w:p>
    <w:p w14:paraId="712E9A72" w14:textId="77777777" w:rsidR="004A4046" w:rsidRDefault="0055716E" w:rsidP="005563E1">
      <w:pPr>
        <w:pStyle w:val="Akapitzlist"/>
        <w:numPr>
          <w:ilvl w:val="1"/>
          <w:numId w:val="1"/>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zastrzeżenie tajemnicy przedsiębiorstwa</w:t>
      </w:r>
    </w:p>
    <w:p w14:paraId="23E7EBF8" w14:textId="77777777" w:rsidR="004A4046" w:rsidRDefault="004A4046">
      <w:pPr>
        <w:ind w:left="284"/>
        <w:jc w:val="both"/>
        <w:rPr>
          <w:rFonts w:asciiTheme="majorHAnsi" w:hAnsiTheme="majorHAnsi" w:cstheme="majorHAnsi"/>
          <w:b/>
          <w:bCs/>
          <w:sz w:val="10"/>
          <w:szCs w:val="10"/>
        </w:rPr>
      </w:pPr>
    </w:p>
    <w:p w14:paraId="135459F2" w14:textId="56F26E74" w:rsidR="004A4046" w:rsidRDefault="00010EC2" w:rsidP="00066FE2">
      <w:pPr>
        <w:shd w:val="clear" w:color="auto" w:fill="FBD4B4" w:themeFill="accent6" w:themeFillTint="66"/>
        <w:ind w:left="284"/>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 1.a) – wstępne oświadczenie</w:t>
      </w:r>
    </w:p>
    <w:p w14:paraId="260B4C04" w14:textId="5E3BB0B3" w:rsidR="004A4046" w:rsidRPr="00010EC2" w:rsidRDefault="0055716E" w:rsidP="005563E1">
      <w:pPr>
        <w:pStyle w:val="Akapitzlist"/>
        <w:numPr>
          <w:ilvl w:val="0"/>
          <w:numId w:val="37"/>
        </w:numPr>
        <w:jc w:val="both"/>
        <w:rPr>
          <w:rFonts w:asciiTheme="majorHAnsi" w:hAnsiTheme="majorHAnsi" w:cstheme="majorHAnsi"/>
          <w:sz w:val="20"/>
          <w:szCs w:val="20"/>
        </w:rPr>
      </w:pPr>
      <w:r w:rsidRPr="00010EC2">
        <w:rPr>
          <w:rFonts w:asciiTheme="majorHAnsi" w:hAnsiTheme="majorHAnsi" w:cstheme="majorHAnsi"/>
          <w:sz w:val="20"/>
          <w:szCs w:val="20"/>
        </w:rPr>
        <w:lastRenderedPageBreak/>
        <w:t>Informacje zawarte w oświadczeniu, o którym mowa w pkt 1.a) stanowią wstępne potwierdzenie, że Wykonawca nie podlega wykluczeniu oraz spełnia warunki udziału w postępowaniu w zakresie określonym w</w:t>
      </w:r>
      <w:r w:rsidRPr="00010EC2">
        <w:rPr>
          <w:rFonts w:asciiTheme="majorHAnsi" w:hAnsiTheme="majorHAnsi" w:cstheme="majorHAnsi"/>
          <w:b/>
          <w:bCs/>
          <w:sz w:val="20"/>
          <w:szCs w:val="20"/>
        </w:rPr>
        <w:t xml:space="preserve"> rozdziale VI</w:t>
      </w:r>
      <w:r w:rsidR="0019607D" w:rsidRPr="00010EC2">
        <w:rPr>
          <w:rFonts w:asciiTheme="majorHAnsi" w:hAnsiTheme="majorHAnsi" w:cstheme="majorHAnsi"/>
          <w:b/>
          <w:bCs/>
          <w:sz w:val="20"/>
          <w:szCs w:val="20"/>
        </w:rPr>
        <w:t>I</w:t>
      </w:r>
      <w:r w:rsidRPr="00010EC2">
        <w:rPr>
          <w:rFonts w:asciiTheme="majorHAnsi" w:hAnsiTheme="majorHAnsi" w:cstheme="majorHAnsi"/>
          <w:b/>
          <w:bCs/>
          <w:sz w:val="20"/>
          <w:szCs w:val="20"/>
        </w:rPr>
        <w:t xml:space="preserve">I i </w:t>
      </w:r>
      <w:r w:rsidR="0019607D" w:rsidRPr="00010EC2">
        <w:rPr>
          <w:rFonts w:asciiTheme="majorHAnsi" w:hAnsiTheme="majorHAnsi" w:cstheme="majorHAnsi"/>
          <w:b/>
          <w:bCs/>
          <w:sz w:val="20"/>
          <w:szCs w:val="20"/>
        </w:rPr>
        <w:t>IX</w:t>
      </w:r>
      <w:r w:rsidRPr="00010EC2">
        <w:rPr>
          <w:rFonts w:asciiTheme="majorHAnsi" w:hAnsiTheme="majorHAnsi" w:cstheme="majorHAnsi"/>
          <w:b/>
          <w:bCs/>
          <w:sz w:val="20"/>
          <w:szCs w:val="20"/>
        </w:rPr>
        <w:t xml:space="preserve"> SWZ.</w:t>
      </w:r>
    </w:p>
    <w:p w14:paraId="1A700AA6" w14:textId="77777777" w:rsidR="004A4046" w:rsidRPr="00010EC2" w:rsidRDefault="0055716E" w:rsidP="005563E1">
      <w:pPr>
        <w:pStyle w:val="Akapitzlist"/>
        <w:numPr>
          <w:ilvl w:val="0"/>
          <w:numId w:val="37"/>
        </w:numPr>
        <w:jc w:val="both"/>
        <w:rPr>
          <w:rFonts w:asciiTheme="majorHAnsi" w:hAnsiTheme="majorHAnsi" w:cstheme="majorHAnsi"/>
          <w:sz w:val="20"/>
          <w:szCs w:val="20"/>
        </w:rPr>
      </w:pPr>
      <w:r w:rsidRPr="00010EC2">
        <w:rPr>
          <w:rFonts w:asciiTheme="majorHAnsi" w:hAnsiTheme="majorHAnsi" w:cstheme="majorHAnsi"/>
          <w:b/>
          <w:bCs/>
          <w:sz w:val="20"/>
          <w:szCs w:val="20"/>
        </w:rPr>
        <w:t>Forma:</w:t>
      </w:r>
    </w:p>
    <w:p w14:paraId="575549EF" w14:textId="77777777" w:rsidR="004A4046" w:rsidRPr="00010EC2" w:rsidRDefault="0055716E" w:rsidP="005563E1">
      <w:pPr>
        <w:pStyle w:val="Akapitzlist"/>
        <w:numPr>
          <w:ilvl w:val="0"/>
          <w:numId w:val="37"/>
        </w:numPr>
        <w:jc w:val="both"/>
        <w:rPr>
          <w:rFonts w:asciiTheme="majorHAnsi" w:hAnsiTheme="majorHAnsi" w:cstheme="majorHAnsi"/>
          <w:sz w:val="20"/>
          <w:szCs w:val="20"/>
        </w:rPr>
      </w:pPr>
      <w:r w:rsidRPr="00010EC2">
        <w:rPr>
          <w:rFonts w:asciiTheme="majorHAnsi" w:hAnsiTheme="majorHAnsi" w:cstheme="majorHAnsi"/>
          <w:sz w:val="20"/>
          <w:szCs w:val="20"/>
        </w:rPr>
        <w:t xml:space="preserve">Oświadczenie składane jest </w:t>
      </w:r>
      <w:r w:rsidRPr="00010EC2">
        <w:rPr>
          <w:rFonts w:asciiTheme="majorHAnsi" w:hAnsiTheme="majorHAnsi" w:cstheme="majorHAnsi"/>
          <w:b/>
          <w:bCs/>
          <w:sz w:val="20"/>
          <w:szCs w:val="20"/>
        </w:rPr>
        <w:t>pod rygorem nieważności</w:t>
      </w:r>
      <w:r w:rsidRPr="00010EC2">
        <w:rPr>
          <w:rFonts w:asciiTheme="majorHAnsi" w:hAnsiTheme="majorHAnsi" w:cstheme="majorHAnsi"/>
          <w:sz w:val="20"/>
          <w:szCs w:val="20"/>
        </w:rPr>
        <w:t xml:space="preserve"> w formie elektronicznej lub w postaci elektronicznej opatrzonej podpisem zaufanym, lub podpisem osobistym.</w:t>
      </w:r>
    </w:p>
    <w:p w14:paraId="7E024889" w14:textId="77777777" w:rsidR="004A4046" w:rsidRPr="00010EC2" w:rsidRDefault="0055716E" w:rsidP="005563E1">
      <w:pPr>
        <w:pStyle w:val="Akapitzlist"/>
        <w:numPr>
          <w:ilvl w:val="0"/>
          <w:numId w:val="37"/>
        </w:numPr>
        <w:jc w:val="both"/>
        <w:rPr>
          <w:rFonts w:asciiTheme="majorHAnsi" w:hAnsiTheme="majorHAnsi" w:cstheme="majorHAnsi"/>
          <w:sz w:val="20"/>
          <w:szCs w:val="20"/>
        </w:rPr>
      </w:pPr>
      <w:r w:rsidRPr="00010EC2">
        <w:rPr>
          <w:rFonts w:asciiTheme="majorHAnsi" w:hAnsiTheme="majorHAnsi" w:cstheme="majorHAnsi"/>
          <w:sz w:val="20"/>
          <w:szCs w:val="20"/>
        </w:rPr>
        <w:t xml:space="preserve">Oświadczenie </w:t>
      </w:r>
      <w:r w:rsidRPr="00010EC2">
        <w:rPr>
          <w:rFonts w:asciiTheme="majorHAnsi" w:hAnsiTheme="majorHAnsi" w:cstheme="majorHAnsi"/>
          <w:b/>
          <w:bCs/>
          <w:sz w:val="20"/>
          <w:szCs w:val="20"/>
        </w:rPr>
        <w:t>składają odrębnie</w:t>
      </w:r>
      <w:r w:rsidRPr="00010EC2">
        <w:rPr>
          <w:rFonts w:asciiTheme="majorHAnsi" w:hAnsiTheme="majorHAnsi" w:cstheme="majorHAnsi"/>
          <w:sz w:val="20"/>
          <w:szCs w:val="20"/>
        </w:rPr>
        <w:t>:</w:t>
      </w:r>
    </w:p>
    <w:p w14:paraId="38A5B37F" w14:textId="77777777" w:rsidR="004A4046" w:rsidRDefault="0055716E" w:rsidP="005563E1">
      <w:pPr>
        <w:pStyle w:val="Akapitzlist"/>
        <w:numPr>
          <w:ilvl w:val="1"/>
          <w:numId w:val="25"/>
        </w:numPr>
        <w:ind w:left="709"/>
        <w:jc w:val="both"/>
        <w:rPr>
          <w:rFonts w:asciiTheme="majorHAnsi" w:hAnsiTheme="majorHAnsi" w:cstheme="majorHAnsi"/>
          <w:sz w:val="20"/>
          <w:szCs w:val="20"/>
        </w:rPr>
      </w:pPr>
      <w:r>
        <w:rPr>
          <w:rFonts w:asciiTheme="majorHAnsi" w:hAnsiTheme="majorHAnsi" w:cstheme="majorHAnsi"/>
          <w:b/>
          <w:bCs/>
          <w:sz w:val="20"/>
          <w:szCs w:val="20"/>
        </w:rPr>
        <w:t>wykonawca</w:t>
      </w:r>
      <w:r>
        <w:rPr>
          <w:rFonts w:asciiTheme="majorHAnsi" w:hAnsiTheme="majorHAnsi" w:cstheme="majorHAnsi"/>
          <w:sz w:val="20"/>
          <w:szCs w:val="20"/>
        </w:rPr>
        <w:t>/</w:t>
      </w:r>
      <w:r>
        <w:rPr>
          <w:rFonts w:asciiTheme="majorHAnsi" w:hAnsiTheme="majorHAnsi" w:cstheme="majorHAnsi"/>
          <w:b/>
          <w:bCs/>
          <w:sz w:val="20"/>
          <w:szCs w:val="20"/>
        </w:rPr>
        <w:t>każdy spośród wykonawców</w:t>
      </w:r>
      <w:r>
        <w:rPr>
          <w:rFonts w:asciiTheme="majorHAnsi" w:hAnsiTheme="majorHAnsi" w:cstheme="majorHAnsi"/>
          <w:sz w:val="20"/>
          <w:szCs w:val="20"/>
        </w:rPr>
        <w:t xml:space="preserve">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7E3CF33" w14:textId="77777777" w:rsidR="004A4046" w:rsidRDefault="0055716E" w:rsidP="005563E1">
      <w:pPr>
        <w:pStyle w:val="Akapitzlist"/>
        <w:numPr>
          <w:ilvl w:val="1"/>
          <w:numId w:val="25"/>
        </w:numPr>
        <w:ind w:left="709"/>
        <w:jc w:val="both"/>
        <w:rPr>
          <w:rFonts w:asciiTheme="majorHAnsi" w:hAnsiTheme="majorHAnsi" w:cstheme="majorHAnsi"/>
          <w:sz w:val="20"/>
          <w:szCs w:val="20"/>
        </w:rPr>
      </w:pPr>
      <w:r>
        <w:rPr>
          <w:rFonts w:asciiTheme="majorHAnsi" w:hAnsiTheme="majorHAnsi" w:cstheme="majorHAnsi"/>
          <w:b/>
          <w:bCs/>
          <w:sz w:val="20"/>
          <w:szCs w:val="20"/>
        </w:rPr>
        <w:t>podmiot, na którego potencjał</w:t>
      </w:r>
      <w:r>
        <w:rPr>
          <w:rFonts w:asciiTheme="majorHAnsi" w:hAnsiTheme="majorHAnsi" w:cstheme="majorHAnsi"/>
          <w:sz w:val="20"/>
          <w:szCs w:val="20"/>
        </w:rPr>
        <w:t xml:space="preserve">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r>
        <w:rPr>
          <w:rFonts w:asciiTheme="majorHAnsi" w:hAnsiTheme="majorHAnsi" w:cstheme="majorHAnsi"/>
          <w:i/>
          <w:iCs/>
          <w:sz w:val="20"/>
          <w:szCs w:val="20"/>
        </w:rPr>
        <w:t>(jeśli dotyczy)</w:t>
      </w:r>
      <w:r>
        <w:rPr>
          <w:rFonts w:asciiTheme="majorHAnsi" w:hAnsiTheme="majorHAnsi" w:cstheme="majorHAnsi"/>
          <w:sz w:val="20"/>
          <w:szCs w:val="20"/>
        </w:rPr>
        <w:t>;</w:t>
      </w:r>
    </w:p>
    <w:p w14:paraId="0990BCFC" w14:textId="77777777" w:rsidR="004A4046" w:rsidRDefault="004A4046">
      <w:pPr>
        <w:pStyle w:val="Akapitzlist"/>
        <w:ind w:left="709"/>
        <w:jc w:val="both"/>
        <w:rPr>
          <w:rFonts w:asciiTheme="majorHAnsi" w:hAnsiTheme="majorHAnsi" w:cstheme="majorHAnsi"/>
          <w:sz w:val="10"/>
          <w:szCs w:val="10"/>
        </w:rPr>
      </w:pPr>
    </w:p>
    <w:p w14:paraId="10AEC0C7" w14:textId="481166AB" w:rsidR="004A4046" w:rsidRDefault="00010EC2" w:rsidP="00066FE2">
      <w:pPr>
        <w:shd w:val="clear" w:color="auto" w:fill="FBD4B4" w:themeFill="accent6" w:themeFillTint="66"/>
        <w:ind w:left="284"/>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 1.b) - pełnomocnictwo</w:t>
      </w:r>
    </w:p>
    <w:p w14:paraId="1B2652BC" w14:textId="77777777" w:rsidR="004A4046" w:rsidRDefault="0055716E" w:rsidP="005563E1">
      <w:pPr>
        <w:numPr>
          <w:ilvl w:val="0"/>
          <w:numId w:val="38"/>
        </w:num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innych czynności. </w:t>
      </w:r>
    </w:p>
    <w:p w14:paraId="2840B1DE" w14:textId="77777777" w:rsidR="004A4046" w:rsidRDefault="0055716E" w:rsidP="005563E1">
      <w:pPr>
        <w:numPr>
          <w:ilvl w:val="0"/>
          <w:numId w:val="38"/>
        </w:num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wykonawców </w:t>
      </w:r>
      <w:r>
        <w:rPr>
          <w:rFonts w:asciiTheme="majorHAnsi" w:hAnsiTheme="majorHAnsi" w:cstheme="majorHAnsi"/>
          <w:sz w:val="20"/>
          <w:szCs w:val="20"/>
          <w:u w:val="single"/>
          <w:lang w:val="pl-PL"/>
        </w:rPr>
        <w:t>ubiegających się wspólnie</w:t>
      </w:r>
      <w:r>
        <w:rPr>
          <w:rFonts w:asciiTheme="majorHAnsi" w:hAnsiTheme="majorHAnsi" w:cstheme="majorHAnsi"/>
          <w:sz w:val="20"/>
          <w:szCs w:val="20"/>
          <w:lang w:val="pl-PL"/>
        </w:rPr>
        <w:t xml:space="preserv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4F454A2" w14:textId="77777777" w:rsidR="004A4046" w:rsidRDefault="0055716E" w:rsidP="005563E1">
      <w:pPr>
        <w:numPr>
          <w:ilvl w:val="0"/>
          <w:numId w:val="38"/>
        </w:num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być załączone do oferty i </w:t>
      </w:r>
      <w:r>
        <w:rPr>
          <w:rFonts w:asciiTheme="majorHAnsi" w:hAnsiTheme="majorHAnsi" w:cstheme="majorHAnsi"/>
          <w:sz w:val="20"/>
          <w:szCs w:val="20"/>
          <w:u w:val="single"/>
          <w:lang w:val="pl-PL"/>
        </w:rPr>
        <w:t>powinno zawierać w szczególności</w:t>
      </w:r>
      <w:r>
        <w:rPr>
          <w:rFonts w:asciiTheme="majorHAnsi" w:hAnsiTheme="majorHAnsi" w:cstheme="majorHAnsi"/>
          <w:sz w:val="20"/>
          <w:szCs w:val="20"/>
          <w:lang w:val="pl-PL"/>
        </w:rPr>
        <w:t xml:space="preserve"> wskazanie: </w:t>
      </w:r>
    </w:p>
    <w:p w14:paraId="79086F32" w14:textId="2DDCB179" w:rsidR="004A4046" w:rsidRPr="00010EC2" w:rsidRDefault="0055716E" w:rsidP="00010EC2">
      <w:pPr>
        <w:pStyle w:val="Akapitzlist"/>
        <w:ind w:left="720"/>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postępowania o zamówienie publiczne, którego dotyczy, </w:t>
      </w:r>
      <w:r w:rsidRPr="00010EC2">
        <w:rPr>
          <w:rFonts w:asciiTheme="majorHAnsi" w:hAnsiTheme="majorHAnsi" w:cstheme="majorHAnsi"/>
          <w:sz w:val="20"/>
          <w:szCs w:val="20"/>
          <w:lang w:val="pl-PL"/>
        </w:rPr>
        <w:t>wszystkich wykonawców ubiegających się wspólnie o udzielenie zamówienia wymienionych</w:t>
      </w:r>
      <w:r w:rsidR="00010EC2">
        <w:rPr>
          <w:rFonts w:asciiTheme="majorHAnsi" w:hAnsiTheme="majorHAnsi" w:cstheme="majorHAnsi"/>
          <w:sz w:val="20"/>
          <w:szCs w:val="20"/>
          <w:lang w:val="pl-PL"/>
        </w:rPr>
        <w:t xml:space="preserve"> </w:t>
      </w:r>
      <w:r w:rsidRPr="00010EC2">
        <w:rPr>
          <w:rFonts w:asciiTheme="majorHAnsi" w:hAnsiTheme="majorHAnsi" w:cstheme="majorHAnsi"/>
          <w:sz w:val="20"/>
          <w:szCs w:val="20"/>
          <w:lang w:val="pl-PL"/>
        </w:rPr>
        <w:t xml:space="preserve">z nazwy z określeniem adresu siedziby, ustanowionego pełnomocnika oraz zakresu jego umocowania. </w:t>
      </w:r>
    </w:p>
    <w:p w14:paraId="539EC334" w14:textId="77777777" w:rsidR="004A4046" w:rsidRDefault="0055716E" w:rsidP="005563E1">
      <w:pPr>
        <w:numPr>
          <w:ilvl w:val="0"/>
          <w:numId w:val="38"/>
        </w:numPr>
        <w:jc w:val="both"/>
        <w:rPr>
          <w:rFonts w:asciiTheme="majorHAnsi" w:hAnsiTheme="majorHAnsi" w:cstheme="majorHAnsi"/>
          <w:sz w:val="20"/>
          <w:szCs w:val="20"/>
          <w:lang w:val="pl-PL"/>
        </w:rPr>
      </w:pPr>
      <w:r>
        <w:rPr>
          <w:rFonts w:asciiTheme="majorHAnsi" w:hAnsiTheme="majorHAnsi" w:cstheme="majorHAnsi"/>
          <w:b/>
          <w:bCs/>
          <w:sz w:val="20"/>
          <w:szCs w:val="20"/>
          <w:lang w:val="pl-PL"/>
        </w:rPr>
        <w:t xml:space="preserve">Wymagana forma: </w:t>
      </w:r>
    </w:p>
    <w:p w14:paraId="0CB38D6B" w14:textId="77777777" w:rsidR="004A4046" w:rsidRPr="00010EC2" w:rsidRDefault="0055716E" w:rsidP="00010EC2">
      <w:pPr>
        <w:pStyle w:val="Akapitzlist"/>
        <w:ind w:left="720"/>
        <w:jc w:val="both"/>
        <w:rPr>
          <w:rFonts w:asciiTheme="majorHAnsi" w:hAnsiTheme="majorHAnsi" w:cstheme="majorHAnsi"/>
          <w:sz w:val="20"/>
          <w:szCs w:val="20"/>
          <w:lang w:val="pl-PL"/>
        </w:rPr>
      </w:pPr>
      <w:r w:rsidRPr="00010EC2">
        <w:rPr>
          <w:rFonts w:asciiTheme="majorHAnsi" w:hAnsiTheme="majorHAnsi" w:cstheme="majorHAnsi"/>
          <w:sz w:val="20"/>
          <w:szCs w:val="20"/>
          <w:lang w:val="pl-PL"/>
        </w:rPr>
        <w:t xml:space="preserve">Pełnomocnictwo powinno zostać złożone w formie elektronicznej lub w postaci elektronicznej opatrzonej podpisem zaufanym, lub podpisem osobistym. </w:t>
      </w:r>
    </w:p>
    <w:p w14:paraId="5F44E815" w14:textId="77777777" w:rsidR="004A4046" w:rsidRPr="00010EC2" w:rsidRDefault="0055716E" w:rsidP="00010EC2">
      <w:pPr>
        <w:pStyle w:val="Akapitzlist"/>
        <w:ind w:left="720"/>
        <w:jc w:val="both"/>
        <w:rPr>
          <w:rFonts w:asciiTheme="majorHAnsi" w:hAnsiTheme="majorHAnsi" w:cstheme="majorHAnsi"/>
          <w:sz w:val="20"/>
          <w:szCs w:val="20"/>
          <w:lang w:val="pl-PL"/>
        </w:rPr>
      </w:pPr>
      <w:r w:rsidRPr="00010EC2">
        <w:rPr>
          <w:rFonts w:asciiTheme="majorHAnsi" w:hAnsiTheme="majorHAnsi" w:cstheme="majorHAnsi"/>
          <w:sz w:val="20"/>
          <w:szCs w:val="20"/>
          <w:lang w:val="pl-PL"/>
        </w:rPr>
        <w:t>Dopuszcza się również przedłożenie elektronicznej kopii dokumentu poświadczonej za zgodność</w:t>
      </w:r>
      <w:r w:rsidRPr="00010EC2">
        <w:rPr>
          <w:rFonts w:asciiTheme="majorHAnsi" w:hAnsiTheme="majorHAnsi" w:cstheme="majorHAnsi"/>
          <w:sz w:val="20"/>
          <w:szCs w:val="20"/>
          <w:lang w:val="pl-PL"/>
        </w:rPr>
        <w:br/>
        <w:t>z oryginałem przez notariusza, tj. podpisanej kwalifikowanym podpisem elektronicznym osoby posiadającej uprawnienia notariusza.</w:t>
      </w:r>
    </w:p>
    <w:p w14:paraId="71885FE4" w14:textId="77777777" w:rsidR="004A4046" w:rsidRDefault="004A4046">
      <w:pPr>
        <w:ind w:left="284"/>
        <w:jc w:val="both"/>
        <w:rPr>
          <w:rFonts w:asciiTheme="majorHAnsi" w:hAnsiTheme="majorHAnsi" w:cstheme="majorHAnsi"/>
          <w:sz w:val="20"/>
          <w:szCs w:val="20"/>
          <w:lang w:val="pl-PL"/>
        </w:rPr>
      </w:pPr>
    </w:p>
    <w:p w14:paraId="17D3AE1C" w14:textId="73E18200" w:rsidR="004A4046" w:rsidRDefault="00010EC2" w:rsidP="00066FE2">
      <w:pPr>
        <w:shd w:val="clear" w:color="auto" w:fill="FBD4B4" w:themeFill="accent6" w:themeFillTint="66"/>
        <w:ind w:left="284"/>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 1.c) – oświadczenie wykonawców wspólnie ubiegających się</w:t>
      </w:r>
    </w:p>
    <w:p w14:paraId="2ECB1A73" w14:textId="56949FCB" w:rsidR="004A4046" w:rsidRPr="00010EC2" w:rsidRDefault="0055716E" w:rsidP="005563E1">
      <w:pPr>
        <w:pStyle w:val="Akapitzlist"/>
        <w:numPr>
          <w:ilvl w:val="3"/>
          <w:numId w:val="25"/>
        </w:numPr>
        <w:ind w:left="709" w:hanging="310"/>
        <w:jc w:val="both"/>
        <w:rPr>
          <w:rFonts w:asciiTheme="majorHAnsi" w:hAnsiTheme="majorHAnsi" w:cstheme="majorHAnsi"/>
          <w:sz w:val="20"/>
          <w:szCs w:val="20"/>
        </w:rPr>
      </w:pPr>
      <w:r w:rsidRPr="00010EC2">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012A31F7" w14:textId="0E9E4C38" w:rsidR="004A4046" w:rsidRPr="00010EC2" w:rsidRDefault="0055716E" w:rsidP="005563E1">
      <w:pPr>
        <w:pStyle w:val="Akapitzlist"/>
        <w:numPr>
          <w:ilvl w:val="3"/>
          <w:numId w:val="25"/>
        </w:numPr>
        <w:ind w:left="709" w:hanging="310"/>
        <w:jc w:val="both"/>
        <w:rPr>
          <w:rFonts w:asciiTheme="majorHAnsi" w:hAnsiTheme="majorHAnsi" w:cstheme="majorHAnsi"/>
          <w:sz w:val="20"/>
          <w:szCs w:val="20"/>
        </w:rPr>
      </w:pPr>
      <w:r w:rsidRPr="00010EC2">
        <w:rPr>
          <w:rFonts w:asciiTheme="majorHAnsi" w:hAnsiTheme="majorHAnsi" w:cstheme="majorHAnsi"/>
          <w:sz w:val="20"/>
          <w:szCs w:val="20"/>
        </w:rPr>
        <w:t xml:space="preserve">Wykonawcy wspólnie ubiegający się o udzielenie zamówienia mogą polegać na zdolnościach tych </w:t>
      </w:r>
      <w:r w:rsidRPr="00010EC2">
        <w:rPr>
          <w:rFonts w:asciiTheme="majorHAnsi" w:hAnsiTheme="majorHAnsi" w:cstheme="majorHAnsi"/>
          <w:sz w:val="20"/>
          <w:szCs w:val="20"/>
        </w:rPr>
        <w:br/>
        <w:t>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4ACB7299" w14:textId="7420FED3" w:rsidR="004A4046" w:rsidRPr="00010EC2" w:rsidRDefault="0055716E" w:rsidP="005563E1">
      <w:pPr>
        <w:pStyle w:val="Akapitzlist"/>
        <w:numPr>
          <w:ilvl w:val="0"/>
          <w:numId w:val="25"/>
        </w:numPr>
        <w:ind w:left="709" w:hanging="310"/>
        <w:jc w:val="both"/>
        <w:rPr>
          <w:rFonts w:asciiTheme="majorHAnsi" w:hAnsiTheme="majorHAnsi" w:cstheme="majorHAnsi"/>
          <w:b/>
          <w:bCs/>
          <w:sz w:val="20"/>
          <w:szCs w:val="20"/>
        </w:rPr>
      </w:pPr>
      <w:r w:rsidRPr="00010EC2">
        <w:rPr>
          <w:rFonts w:asciiTheme="majorHAnsi" w:hAnsiTheme="majorHAnsi" w:cstheme="majorHAnsi"/>
          <w:b/>
          <w:bCs/>
          <w:sz w:val="20"/>
          <w:szCs w:val="20"/>
        </w:rPr>
        <w:t>Wymagana forma:</w:t>
      </w:r>
    </w:p>
    <w:p w14:paraId="79F83551" w14:textId="2B0AAF10" w:rsidR="004A4046" w:rsidRDefault="00010EC2" w:rsidP="00010EC2">
      <w:pPr>
        <w:pStyle w:val="Akapitzlist"/>
        <w:ind w:left="709" w:hanging="310"/>
        <w:jc w:val="both"/>
        <w:rPr>
          <w:rFonts w:asciiTheme="majorHAnsi" w:hAnsiTheme="majorHAnsi" w:cstheme="majorHAnsi"/>
        </w:rPr>
      </w:pPr>
      <w:r>
        <w:rPr>
          <w:rFonts w:asciiTheme="majorHAnsi" w:hAnsiTheme="majorHAnsi" w:cstheme="majorHAnsi"/>
          <w:sz w:val="20"/>
          <w:szCs w:val="20"/>
        </w:rPr>
        <w:t xml:space="preserve">       </w:t>
      </w:r>
      <w:r w:rsidR="0055716E">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55716E">
        <w:rPr>
          <w:rFonts w:asciiTheme="majorHAnsi" w:hAnsiTheme="majorHAnsi" w:cstheme="majorHAnsi"/>
        </w:rPr>
        <w:t>.</w:t>
      </w:r>
    </w:p>
    <w:p w14:paraId="422252A5" w14:textId="77777777" w:rsidR="004A4046" w:rsidRDefault="004A4046">
      <w:pPr>
        <w:pStyle w:val="Akapitzlist"/>
        <w:ind w:left="1009"/>
        <w:jc w:val="both"/>
        <w:rPr>
          <w:rFonts w:asciiTheme="majorHAnsi" w:hAnsiTheme="majorHAnsi" w:cstheme="majorHAnsi"/>
          <w:sz w:val="20"/>
          <w:szCs w:val="20"/>
        </w:rPr>
      </w:pPr>
    </w:p>
    <w:p w14:paraId="39C96546" w14:textId="4FCA14C4" w:rsidR="004A4046" w:rsidRDefault="00010EC2" w:rsidP="00066FE2">
      <w:pPr>
        <w:shd w:val="clear" w:color="auto" w:fill="FBD4B4" w:themeFill="accent6" w:themeFillTint="66"/>
        <w:ind w:left="284"/>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Ad.1.d) – zobowiązanie podmiotu udostępniającego zasoby</w:t>
      </w:r>
    </w:p>
    <w:p w14:paraId="7E3F0664" w14:textId="6B5595E4" w:rsidR="004A4046" w:rsidRPr="00010EC2" w:rsidRDefault="0055716E" w:rsidP="005563E1">
      <w:pPr>
        <w:pStyle w:val="Akapitzlist"/>
        <w:numPr>
          <w:ilvl w:val="0"/>
          <w:numId w:val="39"/>
        </w:numPr>
        <w:ind w:left="709" w:hanging="310"/>
        <w:jc w:val="both"/>
        <w:rPr>
          <w:rFonts w:asciiTheme="majorHAnsi" w:hAnsiTheme="majorHAnsi" w:cstheme="majorHAnsi"/>
          <w:sz w:val="20"/>
          <w:szCs w:val="20"/>
        </w:rPr>
      </w:pPr>
      <w:r w:rsidRPr="00010EC2">
        <w:rPr>
          <w:rFonts w:asciiTheme="majorHAnsi" w:hAnsiTheme="majorHAnsi" w:cstheme="majorHAnsi"/>
          <w:b/>
          <w:bCs/>
          <w:sz w:val="20"/>
          <w:szCs w:val="20"/>
        </w:rPr>
        <w:t>Zobowiązanie podmiotu</w:t>
      </w:r>
      <w:r w:rsidRPr="00010EC2">
        <w:rPr>
          <w:rFonts w:asciiTheme="majorHAnsi" w:hAnsiTheme="majorHAnsi" w:cstheme="majorHAnsi"/>
          <w:sz w:val="20"/>
          <w:szCs w:val="20"/>
        </w:rPr>
        <w:t xml:space="preserve"> udostępniającego zasoby (</w:t>
      </w:r>
      <w:r w:rsidRPr="00010EC2">
        <w:rPr>
          <w:rFonts w:asciiTheme="majorHAnsi" w:hAnsiTheme="majorHAnsi" w:cstheme="majorHAnsi"/>
          <w:i/>
          <w:iCs/>
          <w:sz w:val="20"/>
          <w:szCs w:val="20"/>
        </w:rPr>
        <w:t>jeśli dotyczy</w:t>
      </w:r>
      <w:r w:rsidRPr="00010EC2">
        <w:rPr>
          <w:rFonts w:asciiTheme="majorHAnsi" w:hAnsiTheme="majorHAnsi" w:cstheme="majorHAnsi"/>
          <w:sz w:val="20"/>
          <w:szCs w:val="20"/>
        </w:rPr>
        <w:t>), które musi potwierdzać, że stosunek łączący Wykonawcę z podmiotami udostępniającymi zasoby gwarantuje rzeczywisty dostęp do tych zasobów oraz określać w szczególności:</w:t>
      </w:r>
    </w:p>
    <w:p w14:paraId="52E533F8" w14:textId="77777777" w:rsidR="004A4046" w:rsidRDefault="0055716E" w:rsidP="005563E1">
      <w:pPr>
        <w:pStyle w:val="Akapitzlist"/>
        <w:numPr>
          <w:ilvl w:val="1"/>
          <w:numId w:val="39"/>
        </w:numPr>
        <w:ind w:left="993"/>
        <w:jc w:val="both"/>
        <w:rPr>
          <w:rFonts w:asciiTheme="majorHAnsi" w:hAnsiTheme="majorHAnsi" w:cstheme="majorHAnsi"/>
          <w:sz w:val="20"/>
          <w:szCs w:val="20"/>
        </w:rPr>
      </w:pPr>
      <w:r>
        <w:rPr>
          <w:rFonts w:asciiTheme="majorHAnsi" w:hAnsiTheme="majorHAnsi" w:cstheme="majorHAnsi"/>
          <w:sz w:val="20"/>
          <w:szCs w:val="20"/>
        </w:rPr>
        <w:t>zakres dostępnych wykonawcy zasobów podmiotu udostępniającego zasoby,</w:t>
      </w:r>
    </w:p>
    <w:p w14:paraId="3E07A4DC" w14:textId="77777777" w:rsidR="004A4046" w:rsidRDefault="0055716E" w:rsidP="005563E1">
      <w:pPr>
        <w:pStyle w:val="Akapitzlist"/>
        <w:numPr>
          <w:ilvl w:val="1"/>
          <w:numId w:val="39"/>
        </w:numPr>
        <w:ind w:left="993"/>
        <w:jc w:val="both"/>
        <w:rPr>
          <w:rFonts w:asciiTheme="majorHAnsi" w:hAnsiTheme="majorHAnsi" w:cstheme="majorHAnsi"/>
          <w:sz w:val="20"/>
          <w:szCs w:val="20"/>
        </w:rPr>
      </w:pPr>
      <w:r>
        <w:rPr>
          <w:rFonts w:asciiTheme="majorHAnsi" w:hAnsiTheme="majorHAnsi" w:cstheme="majorHAnsi"/>
          <w:sz w:val="20"/>
          <w:szCs w:val="20"/>
        </w:rPr>
        <w:t>sposób i okres udostępnienia wykonawcy i wykorzystania przez niego zasobów podmiotu udostępniającego te zasoby przy wykonywaniu zamówienia;</w:t>
      </w:r>
    </w:p>
    <w:p w14:paraId="464C57C0" w14:textId="77777777" w:rsidR="004A4046" w:rsidRDefault="0055716E" w:rsidP="005563E1">
      <w:pPr>
        <w:pStyle w:val="Akapitzlist"/>
        <w:numPr>
          <w:ilvl w:val="1"/>
          <w:numId w:val="39"/>
        </w:numPr>
        <w:ind w:left="993"/>
        <w:jc w:val="both"/>
        <w:rPr>
          <w:rFonts w:asciiTheme="majorHAnsi" w:hAnsiTheme="majorHAnsi" w:cstheme="majorHAnsi"/>
          <w:sz w:val="20"/>
          <w:szCs w:val="20"/>
        </w:rPr>
      </w:pPr>
      <w:r>
        <w:rPr>
          <w:rFonts w:asciiTheme="majorHAnsi" w:hAnsiTheme="majorHAnsi" w:cstheme="majorHAnsi"/>
          <w:sz w:val="20"/>
          <w:szCs w:val="20"/>
        </w:rPr>
        <w:t xml:space="preserve">czy i w jakim zakresie podmiot udostępniający zasoby, na zdolnościach którego wykonawca polega </w:t>
      </w:r>
      <w:r>
        <w:rPr>
          <w:rFonts w:asciiTheme="majorHAnsi" w:hAnsiTheme="majorHAnsi" w:cstheme="majorHAnsi"/>
          <w:sz w:val="20"/>
          <w:szCs w:val="20"/>
        </w:rPr>
        <w:br/>
        <w:t>w odniesieniu do warunków udziału w postępowaniu dotyczących wykształcenia, kwalifikacji zawodowych lub doświadczenia, zrealizuje roboty budowlane lub usługi, których wskazane zdolności dotyczą.</w:t>
      </w:r>
    </w:p>
    <w:p w14:paraId="79CF33B1" w14:textId="77777777" w:rsidR="004A4046" w:rsidRDefault="0055716E" w:rsidP="005563E1">
      <w:pPr>
        <w:pStyle w:val="Akapitzlist"/>
        <w:numPr>
          <w:ilvl w:val="0"/>
          <w:numId w:val="39"/>
        </w:numPr>
        <w:ind w:left="709" w:hanging="310"/>
        <w:jc w:val="both"/>
        <w:rPr>
          <w:rFonts w:asciiTheme="majorHAnsi" w:hAnsiTheme="majorHAnsi" w:cstheme="majorHAnsi"/>
          <w:b/>
          <w:bCs/>
          <w:sz w:val="20"/>
          <w:szCs w:val="20"/>
        </w:rPr>
      </w:pPr>
      <w:r>
        <w:rPr>
          <w:rFonts w:asciiTheme="majorHAnsi" w:hAnsiTheme="majorHAnsi" w:cstheme="majorHAnsi"/>
          <w:b/>
          <w:bCs/>
          <w:sz w:val="20"/>
          <w:szCs w:val="20"/>
        </w:rPr>
        <w:lastRenderedPageBreak/>
        <w:t>Wymagana forma:</w:t>
      </w:r>
    </w:p>
    <w:p w14:paraId="1CFF106E" w14:textId="2D3A5F80" w:rsidR="004A4046" w:rsidRDefault="00010EC2" w:rsidP="00010EC2">
      <w:pPr>
        <w:pStyle w:val="Akapitzlist"/>
        <w:ind w:left="709" w:hanging="310"/>
        <w:jc w:val="both"/>
        <w:rPr>
          <w:rFonts w:asciiTheme="majorHAnsi" w:hAnsiTheme="majorHAnsi" w:cstheme="majorHAnsi"/>
          <w:sz w:val="20"/>
          <w:szCs w:val="20"/>
        </w:rPr>
      </w:pPr>
      <w:r>
        <w:rPr>
          <w:rFonts w:asciiTheme="majorHAnsi" w:hAnsiTheme="majorHAnsi" w:cstheme="majorHAnsi"/>
          <w:sz w:val="20"/>
          <w:szCs w:val="20"/>
        </w:rPr>
        <w:t xml:space="preserve">       </w:t>
      </w:r>
      <w:r w:rsidR="0055716E">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podmiotu udostępniającego zasoby zgodnie z formą reprezentacji określoną w dokumencie rejestrowym właściwym dla formy organizacyjnej lub innym dokumencie tego podmiotu.</w:t>
      </w:r>
    </w:p>
    <w:p w14:paraId="0025FAA5" w14:textId="77777777" w:rsidR="004A4046" w:rsidRDefault="004A4046">
      <w:pPr>
        <w:pStyle w:val="Akapitzlist"/>
        <w:ind w:left="284"/>
        <w:jc w:val="both"/>
        <w:rPr>
          <w:rFonts w:asciiTheme="majorHAnsi" w:hAnsiTheme="majorHAnsi" w:cstheme="majorHAnsi"/>
          <w:sz w:val="20"/>
          <w:szCs w:val="20"/>
        </w:rPr>
      </w:pPr>
    </w:p>
    <w:p w14:paraId="4C0D45A3" w14:textId="336E8679" w:rsidR="004A4046" w:rsidRDefault="00010EC2">
      <w:pPr>
        <w:pStyle w:val="Akapitzlist"/>
        <w:shd w:val="clear" w:color="auto" w:fill="FBD4B4" w:themeFill="accent6" w:themeFillTint="66"/>
        <w:ind w:left="0"/>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Ad.1.e) – wykaz rozwiązań równoważnych</w:t>
      </w:r>
    </w:p>
    <w:p w14:paraId="343552D0" w14:textId="6C75AE48" w:rsidR="004A4046" w:rsidRPr="00010EC2" w:rsidRDefault="0055716E" w:rsidP="005563E1">
      <w:pPr>
        <w:pStyle w:val="Akapitzlist"/>
        <w:numPr>
          <w:ilvl w:val="3"/>
          <w:numId w:val="39"/>
        </w:numPr>
        <w:ind w:left="709" w:hanging="310"/>
        <w:jc w:val="both"/>
        <w:rPr>
          <w:rFonts w:asciiTheme="majorHAnsi" w:hAnsiTheme="majorHAnsi" w:cstheme="majorHAnsi"/>
          <w:sz w:val="20"/>
          <w:szCs w:val="20"/>
        </w:rPr>
      </w:pPr>
      <w:r w:rsidRPr="00010EC2">
        <w:rPr>
          <w:rFonts w:asciiTheme="majorHAnsi" w:hAnsiTheme="majorHAnsi" w:cstheme="majorHAnsi"/>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7CB6BA32" w14:textId="2318BCEB" w:rsidR="004A4046" w:rsidRPr="00010EC2" w:rsidRDefault="0055716E" w:rsidP="005563E1">
      <w:pPr>
        <w:pStyle w:val="Akapitzlist"/>
        <w:numPr>
          <w:ilvl w:val="3"/>
          <w:numId w:val="39"/>
        </w:numPr>
        <w:ind w:left="709" w:hanging="310"/>
        <w:jc w:val="both"/>
        <w:rPr>
          <w:rFonts w:asciiTheme="majorHAnsi" w:hAnsiTheme="majorHAnsi" w:cstheme="majorHAnsi"/>
          <w:sz w:val="20"/>
          <w:szCs w:val="20"/>
        </w:rPr>
      </w:pPr>
      <w:r w:rsidRPr="00010EC2">
        <w:rPr>
          <w:rFonts w:asciiTheme="majorHAnsi" w:hAnsiTheme="majorHAnsi" w:cstheme="majorHAnsi"/>
          <w:b/>
          <w:bCs/>
          <w:sz w:val="20"/>
          <w:szCs w:val="20"/>
        </w:rPr>
        <w:t>Wymagana forma:</w:t>
      </w:r>
    </w:p>
    <w:p w14:paraId="0911F8B1" w14:textId="512CCADD" w:rsidR="004A4046" w:rsidRDefault="00010EC2" w:rsidP="00010EC2">
      <w:pPr>
        <w:pStyle w:val="Akapitzlist"/>
        <w:ind w:left="709" w:hanging="310"/>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010EC2">
        <w:rPr>
          <w:rFonts w:asciiTheme="majorHAnsi" w:hAnsiTheme="majorHAnsi" w:cstheme="majorHAnsi"/>
          <w:sz w:val="20"/>
          <w:szCs w:val="20"/>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E6F661D" w14:textId="77777777" w:rsidR="004F3065" w:rsidRPr="00010EC2" w:rsidRDefault="004F3065" w:rsidP="00010EC2">
      <w:pPr>
        <w:pStyle w:val="Akapitzlist"/>
        <w:ind w:left="709" w:hanging="310"/>
        <w:jc w:val="both"/>
        <w:rPr>
          <w:rFonts w:asciiTheme="majorHAnsi" w:hAnsiTheme="majorHAnsi" w:cstheme="majorHAnsi"/>
          <w:sz w:val="20"/>
          <w:szCs w:val="20"/>
        </w:rPr>
      </w:pPr>
    </w:p>
    <w:p w14:paraId="117E60C4" w14:textId="4C0CB86A" w:rsidR="004A4046" w:rsidRDefault="004F3065">
      <w:pPr>
        <w:pStyle w:val="Akapitzlist"/>
        <w:shd w:val="clear" w:color="auto" w:fill="FBD4B4" w:themeFill="accent6" w:themeFillTint="66"/>
        <w:ind w:left="0"/>
        <w:jc w:val="both"/>
        <w:rPr>
          <w:rFonts w:asciiTheme="majorHAnsi" w:hAnsiTheme="majorHAnsi" w:cstheme="majorHAnsi"/>
          <w:b/>
          <w:bCs/>
        </w:rPr>
      </w:pPr>
      <w:r>
        <w:rPr>
          <w:rFonts w:asciiTheme="majorHAnsi" w:hAnsiTheme="majorHAnsi" w:cstheme="majorHAnsi"/>
          <w:b/>
          <w:bCs/>
        </w:rPr>
        <w:t xml:space="preserve">wyjaśnienie do </w:t>
      </w:r>
      <w:r w:rsidR="0055716E">
        <w:rPr>
          <w:rFonts w:asciiTheme="majorHAnsi" w:hAnsiTheme="majorHAnsi" w:cstheme="majorHAnsi"/>
          <w:b/>
          <w:bCs/>
        </w:rPr>
        <w:t>Ad.1.f) – zastrzeżenie tajemnicy przedsiębiorstwa</w:t>
      </w:r>
    </w:p>
    <w:p w14:paraId="3E799678" w14:textId="77777777" w:rsidR="004F3065" w:rsidRDefault="004F3065" w:rsidP="004F3065">
      <w:pPr>
        <w:ind w:left="709" w:hanging="283"/>
        <w:jc w:val="both"/>
        <w:rPr>
          <w:rFonts w:asciiTheme="majorHAnsi" w:hAnsiTheme="majorHAnsi" w:cstheme="majorHAnsi"/>
          <w:sz w:val="20"/>
          <w:szCs w:val="20"/>
        </w:rPr>
      </w:pPr>
      <w:r w:rsidRPr="004F3065">
        <w:rPr>
          <w:rFonts w:asciiTheme="majorHAnsi" w:hAnsiTheme="majorHAnsi" w:cstheme="majorHAnsi"/>
          <w:b/>
          <w:bCs/>
          <w:sz w:val="20"/>
          <w:szCs w:val="20"/>
        </w:rPr>
        <w:t>1.</w:t>
      </w:r>
      <w:r>
        <w:rPr>
          <w:rFonts w:asciiTheme="majorHAnsi" w:hAnsiTheme="majorHAnsi" w:cstheme="majorHAnsi"/>
          <w:sz w:val="20"/>
          <w:szCs w:val="20"/>
        </w:rPr>
        <w:t xml:space="preserve">  </w:t>
      </w:r>
      <w:r w:rsidR="0055716E" w:rsidRPr="004F3065">
        <w:rPr>
          <w:rFonts w:asciiTheme="majorHAnsi" w:hAnsiTheme="majorHAnsi" w:cstheme="majorHAnsi"/>
          <w:sz w:val="20"/>
          <w:szCs w:val="20"/>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3852F71A" w14:textId="198C8290" w:rsidR="004A4046" w:rsidRPr="004F3065" w:rsidRDefault="0055716E" w:rsidP="004F3065">
      <w:pPr>
        <w:ind w:left="709"/>
        <w:jc w:val="both"/>
        <w:rPr>
          <w:rFonts w:asciiTheme="majorHAnsi" w:hAnsiTheme="majorHAnsi" w:cstheme="majorHAnsi"/>
          <w:sz w:val="20"/>
          <w:szCs w:val="20"/>
        </w:rPr>
      </w:pPr>
      <w:r w:rsidRPr="004F3065">
        <w:rPr>
          <w:rFonts w:asciiTheme="majorHAnsi" w:hAnsiTheme="majorHAnsi" w:cstheme="majorHAnsi"/>
          <w:sz w:val="20"/>
          <w:szCs w:val="20"/>
        </w:rPr>
        <w:t xml:space="preserve">Więcej w </w:t>
      </w:r>
      <w:r w:rsidRPr="004F3065">
        <w:rPr>
          <w:rFonts w:asciiTheme="majorHAnsi" w:hAnsiTheme="majorHAnsi" w:cstheme="majorHAnsi"/>
          <w:b/>
          <w:bCs/>
          <w:sz w:val="20"/>
          <w:szCs w:val="20"/>
        </w:rPr>
        <w:t>Rozdziale XV ust. 12-14 SWZ</w:t>
      </w:r>
      <w:r w:rsidRPr="004F3065">
        <w:rPr>
          <w:rFonts w:asciiTheme="majorHAnsi" w:hAnsiTheme="majorHAnsi" w:cstheme="majorHAnsi"/>
          <w:sz w:val="20"/>
          <w:szCs w:val="20"/>
        </w:rPr>
        <w:t>.</w:t>
      </w:r>
    </w:p>
    <w:p w14:paraId="61DE6740" w14:textId="01C1BD04" w:rsidR="004A4046" w:rsidRPr="004F3065" w:rsidRDefault="0055716E" w:rsidP="005563E1">
      <w:pPr>
        <w:pStyle w:val="Akapitzlist"/>
        <w:numPr>
          <w:ilvl w:val="0"/>
          <w:numId w:val="8"/>
        </w:numPr>
        <w:ind w:left="709"/>
        <w:jc w:val="both"/>
        <w:rPr>
          <w:rFonts w:asciiTheme="majorHAnsi" w:hAnsiTheme="majorHAnsi" w:cstheme="majorHAnsi"/>
          <w:b/>
          <w:bCs/>
          <w:sz w:val="20"/>
          <w:szCs w:val="20"/>
        </w:rPr>
      </w:pPr>
      <w:r w:rsidRPr="004F3065">
        <w:rPr>
          <w:rFonts w:asciiTheme="majorHAnsi" w:hAnsiTheme="majorHAnsi" w:cstheme="majorHAnsi"/>
          <w:b/>
          <w:bCs/>
          <w:sz w:val="20"/>
          <w:szCs w:val="20"/>
        </w:rPr>
        <w:t>Wymagana forma:</w:t>
      </w:r>
    </w:p>
    <w:p w14:paraId="2C2BF50B" w14:textId="77777777" w:rsidR="004A4046" w:rsidRDefault="0055716E" w:rsidP="004F3065">
      <w:pPr>
        <w:pStyle w:val="Akapitzlist"/>
        <w:ind w:left="720"/>
        <w:jc w:val="both"/>
        <w:rPr>
          <w:rFonts w:asciiTheme="majorHAnsi" w:hAnsiTheme="majorHAnsi" w:cstheme="majorHAnsi"/>
          <w:sz w:val="20"/>
          <w:szCs w:val="20"/>
        </w:rPr>
      </w:pPr>
      <w:r>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6464F7" w14:textId="77777777" w:rsidR="004A4046" w:rsidRDefault="004A4046">
      <w:pPr>
        <w:pStyle w:val="Akapitzlist"/>
        <w:ind w:left="284"/>
        <w:jc w:val="both"/>
        <w:rPr>
          <w:rFonts w:asciiTheme="majorHAnsi" w:hAnsiTheme="majorHAnsi" w:cstheme="majorHAnsi"/>
          <w:sz w:val="16"/>
          <w:szCs w:val="16"/>
        </w:rPr>
      </w:pPr>
    </w:p>
    <w:p w14:paraId="7F821385" w14:textId="7B002E30" w:rsidR="004A4046" w:rsidRDefault="0055716E" w:rsidP="005563E1">
      <w:pPr>
        <w:pStyle w:val="Akapitzlist"/>
        <w:numPr>
          <w:ilvl w:val="0"/>
          <w:numId w:val="26"/>
        </w:numPr>
        <w:shd w:val="clear" w:color="auto" w:fill="A7FB89"/>
        <w:spacing w:line="360" w:lineRule="auto"/>
        <w:ind w:hanging="720"/>
        <w:jc w:val="both"/>
        <w:rPr>
          <w:rFonts w:asciiTheme="majorHAnsi" w:hAnsiTheme="majorHAnsi" w:cstheme="majorHAnsi"/>
          <w:b/>
          <w:bCs/>
          <w:sz w:val="24"/>
          <w:szCs w:val="24"/>
        </w:rPr>
      </w:pPr>
      <w:r>
        <w:rPr>
          <w:rFonts w:asciiTheme="majorHAnsi" w:hAnsiTheme="majorHAnsi" w:cstheme="majorHAnsi"/>
          <w:b/>
          <w:bCs/>
          <w:sz w:val="24"/>
          <w:szCs w:val="24"/>
        </w:rPr>
        <w:t>Dokumenty składane na wezwanie Zamawiającego</w:t>
      </w:r>
      <w:r w:rsidR="00E27510">
        <w:rPr>
          <w:rFonts w:asciiTheme="majorHAnsi" w:hAnsiTheme="majorHAnsi" w:cstheme="majorHAnsi"/>
          <w:b/>
          <w:bCs/>
          <w:sz w:val="24"/>
          <w:szCs w:val="24"/>
        </w:rPr>
        <w:t>:</w:t>
      </w:r>
    </w:p>
    <w:p w14:paraId="3C33D392" w14:textId="77777777" w:rsidR="004A4046" w:rsidRDefault="004A4046">
      <w:pPr>
        <w:pStyle w:val="Akapitzlist"/>
        <w:ind w:left="284"/>
        <w:jc w:val="both"/>
        <w:rPr>
          <w:rFonts w:asciiTheme="majorHAnsi" w:hAnsiTheme="majorHAnsi" w:cstheme="majorHAnsi"/>
          <w:sz w:val="10"/>
          <w:szCs w:val="10"/>
        </w:rPr>
      </w:pPr>
    </w:p>
    <w:p w14:paraId="2B48646D" w14:textId="77777777"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Zamawiający żąda złożenia podmiotowych środków dowodowych na potwierdzenie:</w:t>
      </w:r>
    </w:p>
    <w:p w14:paraId="13418204" w14:textId="77777777" w:rsidR="004A4046" w:rsidRDefault="0055716E">
      <w:pPr>
        <w:pStyle w:val="Akapitzlist"/>
        <w:ind w:left="426"/>
        <w:jc w:val="both"/>
        <w:rPr>
          <w:rFonts w:asciiTheme="majorHAnsi" w:hAnsiTheme="majorHAnsi" w:cstheme="majorHAnsi"/>
          <w:sz w:val="20"/>
          <w:szCs w:val="20"/>
        </w:rPr>
      </w:pPr>
      <w:r>
        <w:rPr>
          <w:rFonts w:asciiTheme="majorHAnsi" w:hAnsiTheme="majorHAnsi" w:cstheme="majorHAnsi"/>
          <w:sz w:val="20"/>
          <w:szCs w:val="20"/>
        </w:rPr>
        <w:t>1) braku podstaw wykluczenia:</w:t>
      </w:r>
    </w:p>
    <w:p w14:paraId="532593D1" w14:textId="77777777" w:rsidR="004A4046" w:rsidRDefault="0055716E">
      <w:pPr>
        <w:pStyle w:val="Akapitzlist"/>
        <w:ind w:left="426"/>
        <w:jc w:val="both"/>
        <w:rPr>
          <w:rFonts w:asciiTheme="majorHAnsi" w:hAnsiTheme="majorHAnsi" w:cstheme="majorHAnsi"/>
          <w:sz w:val="20"/>
          <w:szCs w:val="20"/>
        </w:rPr>
      </w:pPr>
      <w:r>
        <w:rPr>
          <w:rFonts w:asciiTheme="majorHAnsi" w:hAnsiTheme="majorHAnsi" w:cstheme="majorHAnsi"/>
          <w:sz w:val="20"/>
          <w:szCs w:val="20"/>
        </w:rPr>
        <w:t>2) spełniania warunków udziału w postępowaniu,</w:t>
      </w:r>
    </w:p>
    <w:p w14:paraId="63A493E3" w14:textId="77777777" w:rsidR="004A4046" w:rsidRDefault="0055716E" w:rsidP="004F3065">
      <w:pPr>
        <w:ind w:left="426"/>
        <w:jc w:val="both"/>
        <w:rPr>
          <w:rFonts w:asciiTheme="majorHAnsi" w:hAnsiTheme="majorHAnsi" w:cstheme="majorHAnsi"/>
          <w:sz w:val="20"/>
          <w:szCs w:val="20"/>
        </w:rPr>
      </w:pPr>
      <w:r>
        <w:rPr>
          <w:rFonts w:asciiTheme="majorHAnsi" w:hAnsiTheme="majorHAnsi" w:cstheme="majorHAnsi"/>
          <w:sz w:val="20"/>
          <w:szCs w:val="20"/>
        </w:rPr>
        <w:t>w formie określonej w Rozporządzeniu Ministra Rozwoju, Pracy i Technologii z dnia 23 grudnia 2020 r. w sprawie podmiotowych środków dowodowych oraz innych dokumentów lub oświadczeń, jakich może żądać zamawiający od wykonawcy (Dz. U. z 2020 r. poz. 2415).</w:t>
      </w:r>
    </w:p>
    <w:p w14:paraId="3BCA58F0" w14:textId="77777777" w:rsidR="004A4046" w:rsidRDefault="0055716E" w:rsidP="005563E1">
      <w:pPr>
        <w:pStyle w:val="Akapitzlist"/>
        <w:numPr>
          <w:ilvl w:val="3"/>
          <w:numId w:val="25"/>
        </w:numPr>
        <w:ind w:left="426" w:right="98"/>
        <w:jc w:val="both"/>
        <w:rPr>
          <w:rFonts w:asciiTheme="majorHAnsi" w:hAnsiTheme="majorHAnsi" w:cstheme="majorHAnsi"/>
          <w:sz w:val="20"/>
          <w:szCs w:val="20"/>
        </w:rPr>
      </w:pPr>
      <w:r>
        <w:rPr>
          <w:rFonts w:asciiTheme="majorHAnsi" w:hAnsiTheme="majorHAnsi" w:cstheme="majorHAnsi"/>
          <w:sz w:val="20"/>
          <w:szCs w:val="20"/>
        </w:rPr>
        <w:t xml:space="preserve">Zamawiający, zgodnie z art. 274 ust. 1 PZP, wzywa wykonawcę, którego oferta została najwyżej oceniona, do złożenia w wyznaczonym terminie, nie krótszym niż </w:t>
      </w:r>
      <w:r>
        <w:rPr>
          <w:rFonts w:asciiTheme="majorHAnsi" w:hAnsiTheme="majorHAnsi" w:cstheme="majorHAnsi"/>
          <w:b/>
          <w:bCs/>
          <w:sz w:val="20"/>
          <w:szCs w:val="20"/>
        </w:rPr>
        <w:t>5 dni</w:t>
      </w:r>
      <w:r>
        <w:rPr>
          <w:rFonts w:asciiTheme="majorHAnsi" w:hAnsiTheme="majorHAnsi" w:cstheme="majorHAnsi"/>
          <w:sz w:val="20"/>
          <w:szCs w:val="20"/>
        </w:rPr>
        <w:t xml:space="preserve"> od dnia wezwania, podmiotowych środków dowodowych, potwierdzających:</w:t>
      </w:r>
    </w:p>
    <w:p w14:paraId="5CC2B11F" w14:textId="77777777" w:rsidR="004A4046" w:rsidRDefault="004A4046">
      <w:pPr>
        <w:pStyle w:val="Akapitzlist"/>
        <w:ind w:left="426"/>
        <w:jc w:val="both"/>
        <w:rPr>
          <w:rFonts w:asciiTheme="majorHAnsi" w:hAnsiTheme="majorHAnsi" w:cstheme="majorHAnsi"/>
          <w:sz w:val="10"/>
          <w:szCs w:val="10"/>
        </w:rPr>
      </w:pPr>
    </w:p>
    <w:p w14:paraId="3411EC79" w14:textId="77777777" w:rsidR="004A4046" w:rsidRDefault="0055716E" w:rsidP="005563E1">
      <w:pPr>
        <w:pStyle w:val="Akapitzlist"/>
        <w:numPr>
          <w:ilvl w:val="0"/>
          <w:numId w:val="27"/>
        </w:numPr>
        <w:ind w:left="426"/>
        <w:jc w:val="both"/>
        <w:rPr>
          <w:rFonts w:asciiTheme="majorHAnsi" w:hAnsiTheme="majorHAnsi" w:cstheme="majorHAnsi"/>
          <w:sz w:val="24"/>
          <w:szCs w:val="24"/>
          <w:u w:val="single"/>
        </w:rPr>
      </w:pPr>
      <w:r>
        <w:rPr>
          <w:rFonts w:asciiTheme="majorHAnsi" w:hAnsiTheme="majorHAnsi" w:cstheme="majorHAnsi"/>
          <w:b/>
          <w:bCs/>
          <w:sz w:val="24"/>
          <w:szCs w:val="24"/>
          <w:u w:val="single"/>
        </w:rPr>
        <w:t>brak podstaw do wykluczenia</w:t>
      </w:r>
    </w:p>
    <w:p w14:paraId="2EA99B40" w14:textId="77777777" w:rsidR="004A4046" w:rsidRDefault="004A4046">
      <w:pPr>
        <w:pStyle w:val="Akapitzlist"/>
        <w:ind w:left="426"/>
        <w:jc w:val="both"/>
        <w:rPr>
          <w:rFonts w:asciiTheme="majorHAnsi" w:hAnsiTheme="majorHAnsi" w:cstheme="majorHAnsi"/>
          <w:sz w:val="14"/>
          <w:szCs w:val="14"/>
        </w:rPr>
      </w:pPr>
    </w:p>
    <w:p w14:paraId="3BB5B00E" w14:textId="2356B9BF" w:rsidR="004A4046" w:rsidRDefault="0055716E" w:rsidP="005563E1">
      <w:pPr>
        <w:pStyle w:val="Akapitzlist"/>
        <w:numPr>
          <w:ilvl w:val="2"/>
          <w:numId w:val="16"/>
        </w:numPr>
        <w:ind w:left="709"/>
        <w:jc w:val="both"/>
        <w:rPr>
          <w:rFonts w:asciiTheme="majorHAnsi" w:hAnsiTheme="majorHAnsi" w:cstheme="majorHAnsi"/>
          <w:sz w:val="20"/>
          <w:szCs w:val="20"/>
        </w:rPr>
      </w:pPr>
      <w:r>
        <w:rPr>
          <w:rFonts w:asciiTheme="majorHAnsi" w:hAnsiTheme="majorHAnsi" w:cstheme="majorHAnsi"/>
          <w:b/>
          <w:bCs/>
          <w:u w:val="single"/>
          <w:shd w:val="clear" w:color="auto" w:fill="7DFF7D"/>
        </w:rPr>
        <w:t>oświadczenia wykonawcy</w:t>
      </w:r>
      <w:r>
        <w:rPr>
          <w:rFonts w:asciiTheme="majorHAnsi" w:hAnsiTheme="majorHAnsi" w:cstheme="majorHAnsi"/>
        </w:rPr>
        <w:t xml:space="preserve">, </w:t>
      </w:r>
      <w:r>
        <w:rPr>
          <w:rFonts w:asciiTheme="majorHAnsi" w:hAnsiTheme="majorHAnsi" w:cstheme="majorHAnsi"/>
          <w:sz w:val="20"/>
          <w:szCs w:val="20"/>
        </w:rPr>
        <w:t>w zakresie art. 108 ust. 1 pkt 5 ustawy</w:t>
      </w:r>
      <w:r w:rsidR="00E27510">
        <w:rPr>
          <w:rFonts w:asciiTheme="majorHAnsi" w:hAnsiTheme="majorHAnsi" w:cstheme="majorHAnsi"/>
          <w:sz w:val="20"/>
          <w:szCs w:val="20"/>
        </w:rPr>
        <w:t xml:space="preserve"> </w:t>
      </w:r>
      <w:proofErr w:type="spellStart"/>
      <w:r w:rsidR="00E27510">
        <w:rPr>
          <w:rFonts w:asciiTheme="majorHAnsi" w:hAnsiTheme="majorHAnsi" w:cstheme="majorHAnsi"/>
          <w:sz w:val="20"/>
          <w:szCs w:val="20"/>
        </w:rPr>
        <w:t>Pzp</w:t>
      </w:r>
      <w:proofErr w:type="spellEnd"/>
      <w:r>
        <w:rPr>
          <w:rFonts w:asciiTheme="majorHAnsi" w:hAnsiTheme="majorHAnsi" w:cstheme="majorHAnsi"/>
          <w:sz w:val="20"/>
          <w:szCs w:val="20"/>
        </w:rPr>
        <w:t xml:space="preserve">, o braku przynależności do tej samej grupy kapitałowej w rozumieniu ustawy z dnia 16 lutego 2007 r. o ochronie konkurencji </w:t>
      </w:r>
      <w:r>
        <w:rPr>
          <w:rFonts w:asciiTheme="majorHAnsi" w:hAnsiTheme="majorHAnsi" w:cstheme="majorHAnsi"/>
          <w:sz w:val="20"/>
          <w:szCs w:val="20"/>
        </w:rPr>
        <w:br/>
        <w:t>i konsumentów (Dz. U. z 202</w:t>
      </w:r>
      <w:r w:rsidR="00E27510">
        <w:rPr>
          <w:rFonts w:asciiTheme="majorHAnsi" w:hAnsiTheme="majorHAnsi" w:cstheme="majorHAnsi"/>
          <w:sz w:val="20"/>
          <w:szCs w:val="20"/>
        </w:rPr>
        <w:t>1</w:t>
      </w:r>
      <w:r>
        <w:rPr>
          <w:rFonts w:asciiTheme="majorHAnsi" w:hAnsiTheme="majorHAnsi" w:cstheme="majorHAnsi"/>
          <w:sz w:val="20"/>
          <w:szCs w:val="20"/>
        </w:rPr>
        <w:t xml:space="preserve"> r. poz. </w:t>
      </w:r>
      <w:r w:rsidR="00E27510">
        <w:rPr>
          <w:rFonts w:asciiTheme="majorHAnsi" w:hAnsiTheme="majorHAnsi" w:cstheme="majorHAnsi"/>
          <w:sz w:val="20"/>
          <w:szCs w:val="20"/>
        </w:rPr>
        <w:t>275</w:t>
      </w:r>
      <w:r>
        <w:rPr>
          <w:rFonts w:asciiTheme="majorHAnsi" w:hAnsiTheme="majorHAnsi" w:cstheme="majorHAnsi"/>
          <w:sz w:val="20"/>
          <w:szCs w:val="20"/>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Pr>
          <w:rFonts w:asciiTheme="majorHAnsi" w:hAnsiTheme="majorHAnsi" w:cstheme="majorHAnsi"/>
          <w:b/>
          <w:bCs/>
          <w:sz w:val="20"/>
          <w:szCs w:val="20"/>
        </w:rPr>
        <w:t>załącznik nr 4 do SWZ</w:t>
      </w:r>
      <w:r>
        <w:rPr>
          <w:rFonts w:asciiTheme="majorHAnsi" w:hAnsiTheme="majorHAnsi" w:cstheme="majorHAnsi"/>
          <w:sz w:val="20"/>
          <w:szCs w:val="20"/>
        </w:rPr>
        <w:t>;</w:t>
      </w:r>
    </w:p>
    <w:p w14:paraId="442FDFB4" w14:textId="77777777" w:rsidR="004A4046" w:rsidRDefault="0055716E" w:rsidP="005563E1">
      <w:pPr>
        <w:pStyle w:val="Akapitzlist"/>
        <w:numPr>
          <w:ilvl w:val="2"/>
          <w:numId w:val="16"/>
        </w:numPr>
        <w:ind w:left="709"/>
        <w:jc w:val="both"/>
        <w:rPr>
          <w:rFonts w:asciiTheme="majorHAnsi" w:hAnsiTheme="majorHAnsi" w:cstheme="majorHAnsi"/>
          <w:sz w:val="20"/>
          <w:szCs w:val="20"/>
          <w:lang w:val="pl-PL"/>
        </w:rPr>
      </w:pPr>
      <w:r>
        <w:rPr>
          <w:rFonts w:asciiTheme="majorHAnsi" w:hAnsiTheme="majorHAnsi" w:cstheme="majorHAnsi"/>
          <w:b/>
          <w:bCs/>
          <w:u w:val="single"/>
          <w:shd w:val="clear" w:color="auto" w:fill="66FF66"/>
          <w:lang w:val="pl-PL"/>
        </w:rPr>
        <w:t>odpisu lub informacji z Krajowego Rejestru Sądowego lub z Centralnej Ewidencji i Informacji o Działalności Gospodarczej</w:t>
      </w:r>
      <w:r>
        <w:rPr>
          <w:rFonts w:asciiTheme="majorHAnsi" w:hAnsiTheme="majorHAnsi" w:cstheme="majorHAnsi"/>
          <w:lang w:val="pl-PL"/>
        </w:rPr>
        <w:t xml:space="preserve">, </w:t>
      </w:r>
      <w:r>
        <w:rPr>
          <w:rFonts w:asciiTheme="majorHAnsi" w:hAnsiTheme="majorHAnsi" w:cstheme="majorHAnsi"/>
          <w:sz w:val="20"/>
          <w:szCs w:val="20"/>
          <w:lang w:val="pl-PL"/>
        </w:rPr>
        <w:t xml:space="preserve">w zakresie art. 109 ust. 1 pkt 4 ustawy, sporządzonych nie wcześniej niż 3 miesiące przed jej złożeniem, jeżeli odrębne przepisy wymagają wpisu do rejestru lub ewidencji; </w:t>
      </w:r>
    </w:p>
    <w:p w14:paraId="7BA5D554" w14:textId="30C751A7" w:rsidR="004A4046" w:rsidRDefault="0055716E" w:rsidP="005563E1">
      <w:pPr>
        <w:pStyle w:val="Akapitzlist"/>
        <w:numPr>
          <w:ilvl w:val="0"/>
          <w:numId w:val="28"/>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t>
      </w:r>
      <w:r>
        <w:rPr>
          <w:rFonts w:asciiTheme="majorHAnsi" w:hAnsiTheme="majorHAnsi" w:cstheme="majorHAnsi"/>
          <w:sz w:val="20"/>
          <w:szCs w:val="20"/>
          <w:u w:val="single"/>
          <w:lang w:val="pl-PL"/>
        </w:rPr>
        <w:t>wykonawca ma siedzibę lub miejsce zamieszkania poza granicami Rzeczypospolitej Polskiej,</w:t>
      </w:r>
      <w:r>
        <w:rPr>
          <w:rFonts w:asciiTheme="majorHAnsi" w:hAnsiTheme="majorHAnsi" w:cstheme="majorHAnsi"/>
          <w:sz w:val="20"/>
          <w:szCs w:val="20"/>
          <w:lang w:val="pl-PL"/>
        </w:rPr>
        <w:t xml:space="preserve"> zamiast dokumentu jak wyżej, składa dokument lub dokumenty wystawione w kraju, w którym wykonawca ma siedzibę lub miejsce zamieszkania, potwierdzające, że nie otwarto jego likwidacji, nie </w:t>
      </w:r>
      <w:r w:rsidR="0019607D">
        <w:rPr>
          <w:rFonts w:asciiTheme="majorHAnsi" w:hAnsiTheme="majorHAnsi" w:cstheme="majorHAnsi"/>
          <w:sz w:val="20"/>
          <w:szCs w:val="20"/>
          <w:lang w:val="pl-PL"/>
        </w:rPr>
        <w:t> </w:t>
      </w:r>
      <w:r>
        <w:rPr>
          <w:rFonts w:asciiTheme="majorHAnsi" w:hAnsiTheme="majorHAnsi" w:cstheme="majorHAnsi"/>
          <w:sz w:val="20"/>
          <w:szCs w:val="20"/>
          <w:lang w:val="pl-PL"/>
        </w:rPr>
        <w:t xml:space="preserve">ogłoszono </w:t>
      </w:r>
      <w:r w:rsidR="0019607D">
        <w:rPr>
          <w:rFonts w:asciiTheme="majorHAnsi" w:hAnsiTheme="majorHAnsi" w:cstheme="majorHAnsi"/>
          <w:sz w:val="20"/>
          <w:szCs w:val="20"/>
          <w:lang w:val="pl-PL"/>
        </w:rPr>
        <w:t xml:space="preserve">                </w:t>
      </w:r>
      <w:r>
        <w:rPr>
          <w:rFonts w:asciiTheme="majorHAnsi" w:hAnsiTheme="majorHAnsi" w:cstheme="majorHAnsi"/>
          <w:sz w:val="20"/>
          <w:szCs w:val="20"/>
          <w:lang w:val="pl-PL"/>
        </w:rPr>
        <w:t>upadłości, jego</w:t>
      </w:r>
      <w:r w:rsidR="0019607D">
        <w:rPr>
          <w:rFonts w:asciiTheme="majorHAnsi" w:hAnsiTheme="majorHAnsi" w:cstheme="majorHAnsi"/>
          <w:sz w:val="20"/>
          <w:szCs w:val="20"/>
          <w:lang w:val="pl-PL"/>
        </w:rPr>
        <w:t xml:space="preserve"> </w:t>
      </w:r>
      <w:r>
        <w:rPr>
          <w:rFonts w:asciiTheme="majorHAnsi" w:hAnsiTheme="majorHAnsi" w:cstheme="majorHAnsi"/>
          <w:sz w:val="20"/>
          <w:szCs w:val="20"/>
          <w:lang w:val="pl-PL"/>
        </w:rPr>
        <w:t>aktywami</w:t>
      </w:r>
      <w:r w:rsidR="0019607D">
        <w:rPr>
          <w:rFonts w:asciiTheme="majorHAnsi" w:hAnsiTheme="majorHAnsi" w:cstheme="majorHAnsi"/>
          <w:sz w:val="20"/>
          <w:szCs w:val="20"/>
          <w:lang w:val="pl-PL"/>
        </w:rPr>
        <w:t xml:space="preserve"> </w:t>
      </w:r>
      <w:r>
        <w:rPr>
          <w:rFonts w:asciiTheme="majorHAnsi" w:hAnsiTheme="majorHAnsi" w:cstheme="majorHAnsi"/>
          <w:sz w:val="20"/>
          <w:szCs w:val="20"/>
          <w:lang w:val="pl-PL"/>
        </w:rPr>
        <w:t xml:space="preserve">nie zarządza likwidator lub sąd, nie zawarł układu </w:t>
      </w:r>
      <w:r>
        <w:rPr>
          <w:rFonts w:asciiTheme="majorHAnsi" w:hAnsiTheme="majorHAnsi" w:cstheme="majorHAnsi"/>
          <w:sz w:val="20"/>
          <w:szCs w:val="20"/>
          <w:lang w:val="pl-PL"/>
        </w:rPr>
        <w:br/>
        <w:t>z wierzycielami, jego działalność gospodarcza nie jest zawieszona ani nie znajduje się on w innej tego rodzaju sytuacji wynikającej z podobnej procedury przewidzianej w przepisach miejsca wszczęcia tej procedury.</w:t>
      </w:r>
    </w:p>
    <w:p w14:paraId="23F5E8A9" w14:textId="77777777" w:rsidR="004A4046" w:rsidRDefault="0055716E" w:rsidP="005563E1">
      <w:pPr>
        <w:pStyle w:val="Akapitzlist"/>
        <w:numPr>
          <w:ilvl w:val="0"/>
          <w:numId w:val="28"/>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lastRenderedPageBreak/>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BEB59A9" w14:textId="77777777" w:rsidR="004A4046" w:rsidRDefault="0055716E" w:rsidP="005563E1">
      <w:pPr>
        <w:pStyle w:val="Akapitzlist"/>
        <w:numPr>
          <w:ilvl w:val="0"/>
          <w:numId w:val="28"/>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Dokumenty/oświadczenia, o których mowa w ww. a) i b) powinny być wystawione nie wcześniej niż 3 miesiące przed upływem terminu składania ofert. </w:t>
      </w:r>
    </w:p>
    <w:p w14:paraId="7EDB800F" w14:textId="77777777" w:rsidR="004A4046" w:rsidRDefault="004A4046">
      <w:pPr>
        <w:pStyle w:val="Akapitzlist"/>
        <w:ind w:left="993"/>
        <w:jc w:val="both"/>
        <w:rPr>
          <w:rFonts w:asciiTheme="majorHAnsi" w:hAnsiTheme="majorHAnsi" w:cstheme="majorHAnsi"/>
          <w:sz w:val="20"/>
          <w:szCs w:val="20"/>
          <w:lang w:val="pl-PL"/>
        </w:rPr>
      </w:pPr>
    </w:p>
    <w:p w14:paraId="45CCAD38" w14:textId="77777777" w:rsidR="004A4046" w:rsidRDefault="0055716E">
      <w:p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gdy Wykonawca </w:t>
      </w:r>
      <w:r>
        <w:rPr>
          <w:rFonts w:asciiTheme="majorHAnsi" w:hAnsiTheme="majorHAnsi" w:cstheme="majorHAnsi"/>
          <w:b/>
          <w:bCs/>
          <w:sz w:val="20"/>
          <w:szCs w:val="20"/>
          <w:u w:val="single"/>
          <w:lang w:val="pl-PL"/>
        </w:rPr>
        <w:t>korzysta z zasobów podmiotu udostępniającego zasoby</w:t>
      </w:r>
      <w:r>
        <w:rPr>
          <w:rFonts w:asciiTheme="majorHAnsi" w:hAnsiTheme="majorHAnsi" w:cstheme="majorHAnsi"/>
          <w:sz w:val="20"/>
          <w:szCs w:val="20"/>
          <w:lang w:val="pl-PL"/>
        </w:rPr>
        <w:t>, podmiotowe środki dowodowe określone w pkt 1) i 2) składa również podmiot udostępniający zasoby.</w:t>
      </w:r>
    </w:p>
    <w:p w14:paraId="581E1B3A" w14:textId="77777777" w:rsidR="004A4046" w:rsidRDefault="004A4046">
      <w:pPr>
        <w:jc w:val="both"/>
        <w:rPr>
          <w:rFonts w:asciiTheme="majorHAnsi" w:hAnsiTheme="majorHAnsi" w:cstheme="majorHAnsi"/>
          <w:sz w:val="10"/>
          <w:szCs w:val="10"/>
          <w:lang w:val="pl-PL"/>
        </w:rPr>
      </w:pPr>
    </w:p>
    <w:p w14:paraId="160770C4" w14:textId="77777777" w:rsidR="004A4046" w:rsidRDefault="0055716E">
      <w:pPr>
        <w:ind w:left="142"/>
        <w:jc w:val="both"/>
        <w:rPr>
          <w:rFonts w:asciiTheme="majorHAnsi" w:hAnsiTheme="majorHAnsi" w:cstheme="majorHAnsi"/>
          <w:b/>
          <w:bCs/>
          <w:sz w:val="24"/>
          <w:szCs w:val="24"/>
          <w:u w:val="single"/>
          <w:lang w:val="pl-PL"/>
        </w:rPr>
      </w:pPr>
      <w:r>
        <w:rPr>
          <w:rFonts w:asciiTheme="majorHAnsi" w:hAnsiTheme="majorHAnsi" w:cstheme="majorHAnsi"/>
          <w:lang w:val="pl-PL"/>
        </w:rPr>
        <w:t xml:space="preserve">- </w:t>
      </w:r>
      <w:r>
        <w:rPr>
          <w:rFonts w:asciiTheme="majorHAnsi" w:hAnsiTheme="majorHAnsi" w:cstheme="majorHAnsi"/>
          <w:b/>
          <w:bCs/>
          <w:sz w:val="24"/>
          <w:szCs w:val="24"/>
          <w:u w:val="single"/>
          <w:lang w:val="pl-PL"/>
        </w:rPr>
        <w:t>spełnienie warunków udziału w postępowaniu:</w:t>
      </w:r>
    </w:p>
    <w:p w14:paraId="367DC9DF" w14:textId="77777777" w:rsidR="004A4046" w:rsidRDefault="004A4046">
      <w:pPr>
        <w:ind w:left="142"/>
        <w:jc w:val="both"/>
        <w:rPr>
          <w:rFonts w:asciiTheme="majorHAnsi" w:hAnsiTheme="majorHAnsi" w:cstheme="majorHAnsi"/>
          <w:lang w:val="pl-PL"/>
        </w:rPr>
      </w:pPr>
    </w:p>
    <w:p w14:paraId="12B65278" w14:textId="2B8437F8" w:rsidR="004A4046" w:rsidRPr="004F3065" w:rsidRDefault="0055716E" w:rsidP="005563E1">
      <w:pPr>
        <w:pStyle w:val="Akapitzlist"/>
        <w:numPr>
          <w:ilvl w:val="0"/>
          <w:numId w:val="40"/>
        </w:numPr>
        <w:ind w:left="709"/>
        <w:jc w:val="both"/>
        <w:rPr>
          <w:rFonts w:asciiTheme="majorHAnsi" w:hAnsiTheme="majorHAnsi" w:cstheme="majorHAnsi"/>
          <w:sz w:val="20"/>
          <w:szCs w:val="20"/>
        </w:rPr>
      </w:pPr>
      <w:r w:rsidRPr="004F3065">
        <w:rPr>
          <w:rFonts w:asciiTheme="majorHAnsi" w:hAnsiTheme="majorHAnsi" w:cstheme="majorHAnsi"/>
          <w:b/>
          <w:bCs/>
          <w:u w:val="single"/>
          <w:shd w:val="clear" w:color="auto" w:fill="66FF66"/>
        </w:rPr>
        <w:t>wykaz robót budowlanych</w:t>
      </w:r>
      <w:r w:rsidRPr="004F3065">
        <w:rPr>
          <w:rFonts w:asciiTheme="majorHAnsi" w:hAnsiTheme="majorHAnsi" w:cstheme="majorHAnsi"/>
        </w:rPr>
        <w:t xml:space="preserve"> </w:t>
      </w:r>
      <w:r w:rsidRPr="004F3065">
        <w:rPr>
          <w:rFonts w:asciiTheme="majorHAnsi" w:hAnsiTheme="majorHAnsi" w:cstheme="majorHAnsi"/>
          <w:color w:val="000000" w:themeColor="text1"/>
          <w:sz w:val="20"/>
          <w:szCs w:val="20"/>
        </w:rPr>
        <w:t xml:space="preserve">spełniających wymagania określone w </w:t>
      </w:r>
      <w:r w:rsidRPr="004F3065">
        <w:rPr>
          <w:rFonts w:asciiTheme="majorHAnsi" w:hAnsiTheme="majorHAnsi" w:cstheme="majorHAnsi"/>
          <w:b/>
          <w:bCs/>
          <w:color w:val="000000" w:themeColor="text1"/>
          <w:sz w:val="20"/>
          <w:szCs w:val="20"/>
        </w:rPr>
        <w:t xml:space="preserve">rozdziale </w:t>
      </w:r>
      <w:bookmarkStart w:id="19" w:name="_Hlk66022292"/>
      <w:r w:rsidRPr="004F3065">
        <w:rPr>
          <w:rFonts w:asciiTheme="majorHAnsi" w:hAnsiTheme="majorHAnsi" w:cstheme="majorHAnsi"/>
          <w:b/>
          <w:bCs/>
          <w:color w:val="000000" w:themeColor="text1"/>
          <w:sz w:val="20"/>
          <w:szCs w:val="20"/>
        </w:rPr>
        <w:t>V</w:t>
      </w:r>
      <w:r w:rsidR="00AC3C3B" w:rsidRPr="004F3065">
        <w:rPr>
          <w:rFonts w:asciiTheme="majorHAnsi" w:hAnsiTheme="majorHAnsi" w:cstheme="majorHAnsi"/>
          <w:b/>
          <w:bCs/>
          <w:color w:val="000000" w:themeColor="text1"/>
          <w:sz w:val="20"/>
          <w:szCs w:val="20"/>
        </w:rPr>
        <w:t>I</w:t>
      </w:r>
      <w:r w:rsidRPr="004F3065">
        <w:rPr>
          <w:rFonts w:asciiTheme="majorHAnsi" w:hAnsiTheme="majorHAnsi" w:cstheme="majorHAnsi"/>
          <w:b/>
          <w:bCs/>
          <w:color w:val="000000" w:themeColor="text1"/>
          <w:sz w:val="20"/>
          <w:szCs w:val="20"/>
        </w:rPr>
        <w:t xml:space="preserve">II pkt 2 </w:t>
      </w:r>
      <w:proofErr w:type="spellStart"/>
      <w:r w:rsidRPr="004F3065">
        <w:rPr>
          <w:rFonts w:asciiTheme="majorHAnsi" w:hAnsiTheme="majorHAnsi" w:cstheme="majorHAnsi"/>
          <w:b/>
          <w:bCs/>
          <w:color w:val="000000" w:themeColor="text1"/>
          <w:sz w:val="20"/>
          <w:szCs w:val="20"/>
        </w:rPr>
        <w:t>ppkt</w:t>
      </w:r>
      <w:proofErr w:type="spellEnd"/>
      <w:r w:rsidRPr="004F3065">
        <w:rPr>
          <w:rFonts w:asciiTheme="majorHAnsi" w:hAnsiTheme="majorHAnsi" w:cstheme="majorHAnsi"/>
          <w:b/>
          <w:bCs/>
          <w:color w:val="000000" w:themeColor="text1"/>
          <w:sz w:val="20"/>
          <w:szCs w:val="20"/>
        </w:rPr>
        <w:t xml:space="preserve"> 4) lit. a)</w:t>
      </w:r>
      <w:bookmarkEnd w:id="19"/>
      <w:r w:rsidRPr="004F3065">
        <w:rPr>
          <w:rFonts w:asciiTheme="majorHAnsi" w:hAnsiTheme="majorHAnsi" w:cstheme="majorHAnsi"/>
          <w:b/>
          <w:bCs/>
          <w:color w:val="000000" w:themeColor="text1"/>
          <w:sz w:val="20"/>
          <w:szCs w:val="20"/>
        </w:rPr>
        <w:t xml:space="preserve"> SWZ</w:t>
      </w:r>
      <w:r w:rsidRPr="004F3065">
        <w:rPr>
          <w:rFonts w:asciiTheme="majorHAnsi" w:hAnsiTheme="majorHAnsi" w:cstheme="majorHAnsi"/>
          <w:color w:val="000000" w:themeColor="text1"/>
          <w:sz w:val="20"/>
          <w:szCs w:val="20"/>
        </w:rPr>
        <w:t xml:space="preserve"> </w:t>
      </w:r>
      <w:r w:rsidRPr="004F3065">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4F3065">
        <w:rPr>
          <w:rFonts w:asciiTheme="majorHAnsi" w:hAnsiTheme="majorHAnsi" w:cstheme="majorHAnsi"/>
          <w:b/>
          <w:sz w:val="20"/>
          <w:szCs w:val="20"/>
        </w:rPr>
        <w:t>załącznik nr 5 do SWZ</w:t>
      </w:r>
      <w:r w:rsidRPr="004F3065">
        <w:rPr>
          <w:rFonts w:asciiTheme="majorHAnsi" w:hAnsiTheme="majorHAnsi" w:cstheme="majorHAnsi"/>
          <w:sz w:val="20"/>
          <w:szCs w:val="20"/>
        </w:rPr>
        <w:t>;</w:t>
      </w:r>
    </w:p>
    <w:p w14:paraId="778692FE" w14:textId="4AACA92A" w:rsidR="004A4046" w:rsidRPr="004F3065" w:rsidRDefault="0055716E" w:rsidP="005563E1">
      <w:pPr>
        <w:pStyle w:val="Akapitzlist"/>
        <w:numPr>
          <w:ilvl w:val="0"/>
          <w:numId w:val="40"/>
        </w:numPr>
        <w:ind w:left="709"/>
        <w:jc w:val="both"/>
        <w:rPr>
          <w:rFonts w:asciiTheme="majorHAnsi" w:hAnsiTheme="majorHAnsi" w:cstheme="majorHAnsi"/>
          <w:sz w:val="20"/>
          <w:szCs w:val="20"/>
        </w:rPr>
      </w:pPr>
      <w:r w:rsidRPr="004F3065">
        <w:rPr>
          <w:rFonts w:asciiTheme="majorHAnsi" w:hAnsiTheme="majorHAnsi" w:cstheme="majorHAnsi"/>
          <w:b/>
          <w:bCs/>
          <w:u w:val="single"/>
          <w:shd w:val="clear" w:color="auto" w:fill="66FF66"/>
        </w:rPr>
        <w:t>Wykazu osób</w:t>
      </w:r>
      <w:r w:rsidRPr="004F3065">
        <w:rPr>
          <w:rFonts w:asciiTheme="majorHAnsi" w:hAnsiTheme="majorHAnsi" w:cstheme="majorHAnsi"/>
          <w:b/>
          <w:bCs/>
        </w:rPr>
        <w:t xml:space="preserve"> </w:t>
      </w:r>
      <w:r w:rsidRPr="004F3065">
        <w:rPr>
          <w:rFonts w:asciiTheme="majorHAnsi" w:hAnsiTheme="majorHAnsi" w:cstheme="majorHAnsi"/>
          <w:sz w:val="20"/>
          <w:szCs w:val="20"/>
        </w:rPr>
        <w:t xml:space="preserve">skierowanych przez wykonawcę do realizacji zamówienia publicznego, spełniających wymagania określone w </w:t>
      </w:r>
      <w:r w:rsidRPr="004F3065">
        <w:rPr>
          <w:rFonts w:asciiTheme="majorHAnsi" w:hAnsiTheme="majorHAnsi" w:cstheme="majorHAnsi"/>
          <w:b/>
          <w:bCs/>
          <w:color w:val="000000" w:themeColor="text1"/>
          <w:sz w:val="20"/>
          <w:szCs w:val="20"/>
        </w:rPr>
        <w:t>rozdziale VI</w:t>
      </w:r>
      <w:r w:rsidR="00AC3C3B" w:rsidRPr="004F3065">
        <w:rPr>
          <w:rFonts w:asciiTheme="majorHAnsi" w:hAnsiTheme="majorHAnsi" w:cstheme="majorHAnsi"/>
          <w:b/>
          <w:bCs/>
          <w:color w:val="000000" w:themeColor="text1"/>
          <w:sz w:val="20"/>
          <w:szCs w:val="20"/>
        </w:rPr>
        <w:t>I</w:t>
      </w:r>
      <w:r w:rsidRPr="004F3065">
        <w:rPr>
          <w:rFonts w:asciiTheme="majorHAnsi" w:hAnsiTheme="majorHAnsi" w:cstheme="majorHAnsi"/>
          <w:b/>
          <w:bCs/>
          <w:color w:val="000000" w:themeColor="text1"/>
          <w:sz w:val="20"/>
          <w:szCs w:val="20"/>
        </w:rPr>
        <w:t xml:space="preserve">I pkt 2 </w:t>
      </w:r>
      <w:proofErr w:type="spellStart"/>
      <w:r w:rsidRPr="004F3065">
        <w:rPr>
          <w:rFonts w:asciiTheme="majorHAnsi" w:hAnsiTheme="majorHAnsi" w:cstheme="majorHAnsi"/>
          <w:b/>
          <w:bCs/>
          <w:color w:val="000000" w:themeColor="text1"/>
          <w:sz w:val="20"/>
          <w:szCs w:val="20"/>
        </w:rPr>
        <w:t>ppkt</w:t>
      </w:r>
      <w:proofErr w:type="spellEnd"/>
      <w:r w:rsidRPr="004F3065">
        <w:rPr>
          <w:rFonts w:asciiTheme="majorHAnsi" w:hAnsiTheme="majorHAnsi" w:cstheme="majorHAnsi"/>
          <w:b/>
          <w:bCs/>
          <w:color w:val="000000" w:themeColor="text1"/>
          <w:sz w:val="20"/>
          <w:szCs w:val="20"/>
        </w:rPr>
        <w:t xml:space="preserve"> 4) lit. b) SWZ</w:t>
      </w:r>
      <w:r w:rsidRPr="004F3065">
        <w:rPr>
          <w:rFonts w:asciiTheme="majorHAnsi" w:hAnsiTheme="majorHAnsi" w:cstheme="majorHAnsi"/>
          <w:color w:val="000000" w:themeColor="text1"/>
          <w:sz w:val="20"/>
          <w:szCs w:val="20"/>
        </w:rPr>
        <w:t xml:space="preserve"> </w:t>
      </w:r>
      <w:r w:rsidRPr="004F3065">
        <w:rPr>
          <w:rFonts w:asciiTheme="majorHAnsi" w:hAnsiTheme="majorHAnsi" w:cstheme="majorHAnsi"/>
          <w:sz w:val="20"/>
          <w:szCs w:val="20"/>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t>
      </w:r>
      <w:r w:rsidRPr="004F3065">
        <w:rPr>
          <w:rFonts w:asciiTheme="majorHAnsi" w:hAnsiTheme="majorHAnsi" w:cstheme="majorHAnsi"/>
          <w:b/>
          <w:bCs/>
          <w:sz w:val="20"/>
          <w:szCs w:val="20"/>
        </w:rPr>
        <w:t>załącznik nr 6 do SWZ.</w:t>
      </w:r>
    </w:p>
    <w:p w14:paraId="00C20C78" w14:textId="77777777" w:rsidR="004A4046" w:rsidRDefault="004A4046">
      <w:pPr>
        <w:ind w:left="567"/>
        <w:jc w:val="both"/>
        <w:rPr>
          <w:rFonts w:asciiTheme="majorHAnsi" w:hAnsiTheme="majorHAnsi" w:cstheme="majorHAnsi"/>
          <w:sz w:val="10"/>
          <w:szCs w:val="10"/>
        </w:rPr>
      </w:pPr>
    </w:p>
    <w:p w14:paraId="2F65042D" w14:textId="77777777"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515E0F1C" w14:textId="77777777"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 xml:space="preserve">Jeżeli zachodzą uzasadnione podstawy do uznania, że złożone uprzednio podmiotowe środki dowodowe </w:t>
      </w:r>
      <w:r>
        <w:rPr>
          <w:rFonts w:asciiTheme="majorHAnsi" w:hAnsiTheme="majorHAnsi" w:cstheme="majorHAnsi"/>
          <w:sz w:val="20"/>
          <w:szCs w:val="20"/>
          <w:u w:val="single"/>
        </w:rPr>
        <w:t>nie są już aktualne</w:t>
      </w:r>
      <w:r>
        <w:rPr>
          <w:rFonts w:asciiTheme="majorHAnsi" w:hAnsiTheme="majorHAnsi" w:cstheme="majorHAnsi"/>
          <w:sz w:val="20"/>
          <w:szCs w:val="20"/>
        </w:rPr>
        <w:t>, zamawiający może w każdym czasie wezwać wykonawcę lub wykonawców do złożenia wszystkich lub niektórych podmiotowych środków dowodowych, aktualnych na dzień ich złożenia.</w:t>
      </w:r>
    </w:p>
    <w:p w14:paraId="20768592" w14:textId="77777777"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wzywa</w:t>
      </w:r>
      <w:r>
        <w:rPr>
          <w:rFonts w:asciiTheme="majorHAnsi" w:hAnsiTheme="majorHAnsi" w:cstheme="majorHAnsi"/>
          <w:sz w:val="20"/>
          <w:szCs w:val="20"/>
        </w:rPr>
        <w:t xml:space="preserve"> do złożenia podmiotowych środków dowodowych, jeżeli:</w:t>
      </w:r>
    </w:p>
    <w:p w14:paraId="7DEEEC7B" w14:textId="77777777" w:rsidR="004A4046" w:rsidRDefault="0055716E">
      <w:pPr>
        <w:ind w:left="882" w:hanging="434"/>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1F31E99" w14:textId="77777777" w:rsidR="004A4046" w:rsidRDefault="0055716E">
      <w:pPr>
        <w:ind w:left="882" w:hanging="434"/>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podmiotowym środkiem dowodowym jest oświadczenie, którego treść odpowiada zakresowi oświadczenia, o którym mowa w art. 125 ust. 1.</w:t>
      </w:r>
    </w:p>
    <w:p w14:paraId="76E9AD6B" w14:textId="2FDBBBCD"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 xml:space="preserve">Wykonawca nie jest zobowiązany do złożenia podmiotowych środków dowodowych, które </w:t>
      </w:r>
      <w:r w:rsidR="00AC3C3B">
        <w:rPr>
          <w:rFonts w:asciiTheme="majorHAnsi" w:hAnsiTheme="majorHAnsi" w:cstheme="majorHAnsi"/>
          <w:sz w:val="20"/>
          <w:szCs w:val="20"/>
        </w:rPr>
        <w:t>Z</w:t>
      </w:r>
      <w:r>
        <w:rPr>
          <w:rFonts w:asciiTheme="majorHAnsi" w:hAnsiTheme="majorHAnsi" w:cstheme="majorHAnsi"/>
          <w:sz w:val="20"/>
          <w:szCs w:val="20"/>
        </w:rPr>
        <w:t xml:space="preserve">amawiający posiada, jeżeli Wykonawca wskaże te środki oraz potwierdzi ich prawidłowość i aktualność. </w:t>
      </w:r>
    </w:p>
    <w:p w14:paraId="7DAED9E7" w14:textId="77777777"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Podmiotowe środki dowodowe sporządzone w języku obcym muszą być złożone wraz z tłumaczeniem na język polski.</w:t>
      </w:r>
    </w:p>
    <w:p w14:paraId="37EA72D2" w14:textId="1BC072EE" w:rsidR="004A4046" w:rsidRDefault="0055716E" w:rsidP="005563E1">
      <w:pPr>
        <w:pStyle w:val="Akapitzlist"/>
        <w:numPr>
          <w:ilvl w:val="3"/>
          <w:numId w:val="25"/>
        </w:numPr>
        <w:ind w:left="426"/>
        <w:jc w:val="both"/>
        <w:rPr>
          <w:rFonts w:asciiTheme="majorHAnsi" w:hAnsiTheme="majorHAnsi" w:cstheme="majorHAnsi"/>
          <w:sz w:val="20"/>
          <w:szCs w:val="20"/>
        </w:rPr>
      </w:pPr>
      <w:r>
        <w:rPr>
          <w:rFonts w:asciiTheme="majorHAnsi" w:hAnsiTheme="majorHAnsi" w:cstheme="majorHAnsi"/>
          <w:sz w:val="20"/>
          <w:szCs w:val="20"/>
        </w:rPr>
        <w:t xml:space="preserve">Podmiotowe środki dowodowe oraz inne dokumenty lub oświadczenia należy przekazać Zamawiającemu </w:t>
      </w:r>
      <w:r>
        <w:rPr>
          <w:rFonts w:asciiTheme="majorHAnsi" w:hAnsiTheme="majorHAnsi" w:cstheme="majorHAnsi"/>
          <w:b/>
          <w:bCs/>
          <w:sz w:val="20"/>
          <w:szCs w:val="20"/>
        </w:rPr>
        <w:t>przy użyciu środków komunikacji elektronicznej</w:t>
      </w:r>
      <w:r>
        <w:rPr>
          <w:rFonts w:asciiTheme="majorHAnsi" w:hAnsiTheme="majorHAnsi" w:cstheme="majorHAnsi"/>
          <w:sz w:val="20"/>
          <w:szCs w:val="20"/>
        </w:rPr>
        <w:t xml:space="preserve"> określonych </w:t>
      </w:r>
      <w:r w:rsidRPr="00AC3C3B">
        <w:rPr>
          <w:rFonts w:asciiTheme="majorHAnsi" w:hAnsiTheme="majorHAnsi" w:cstheme="majorHAnsi"/>
          <w:b/>
          <w:bCs/>
          <w:sz w:val="20"/>
          <w:szCs w:val="20"/>
        </w:rPr>
        <w:t>w Rozdziale XII</w:t>
      </w:r>
      <w:r w:rsidR="00AC3C3B">
        <w:rPr>
          <w:rFonts w:asciiTheme="majorHAnsi" w:hAnsiTheme="majorHAnsi" w:cstheme="majorHAnsi"/>
          <w:b/>
          <w:bCs/>
          <w:sz w:val="20"/>
          <w:szCs w:val="20"/>
        </w:rPr>
        <w:t>I</w:t>
      </w:r>
      <w:r w:rsidRPr="00AC3C3B">
        <w:rPr>
          <w:rFonts w:asciiTheme="majorHAnsi" w:hAnsiTheme="majorHAnsi" w:cstheme="majorHAnsi"/>
          <w:b/>
          <w:bCs/>
          <w:sz w:val="20"/>
          <w:szCs w:val="20"/>
        </w:rPr>
        <w:t xml:space="preserve"> SWZ</w:t>
      </w:r>
      <w:r>
        <w:rPr>
          <w:rFonts w:asciiTheme="majorHAnsi" w:hAnsiTheme="majorHAnsi" w:cstheme="majorHAnsi"/>
          <w:sz w:val="20"/>
          <w:szCs w:val="20"/>
        </w:rPr>
        <w:t>,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843BE87" w14:textId="28D1298B" w:rsidR="004A4046" w:rsidRPr="004F3065" w:rsidRDefault="0055716E" w:rsidP="005563E1">
      <w:pPr>
        <w:pStyle w:val="Akapitzlist"/>
        <w:numPr>
          <w:ilvl w:val="3"/>
          <w:numId w:val="25"/>
        </w:numPr>
        <w:ind w:left="426"/>
        <w:jc w:val="both"/>
        <w:rPr>
          <w:rFonts w:asciiTheme="majorHAnsi" w:hAnsiTheme="majorHAnsi" w:cstheme="majorHAnsi"/>
          <w:sz w:val="20"/>
          <w:szCs w:val="20"/>
        </w:rPr>
      </w:pPr>
      <w:r w:rsidRPr="004F3065">
        <w:rPr>
          <w:rFonts w:asciiTheme="majorHAnsi" w:hAnsiTheme="majorHAnsi" w:cstheme="majorHAnsi"/>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w:t>
      </w:r>
    </w:p>
    <w:p w14:paraId="19F10B86" w14:textId="77777777" w:rsidR="004A4046" w:rsidRDefault="004A4046" w:rsidP="004F3065">
      <w:pPr>
        <w:ind w:left="426"/>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5F36B6BB" w14:textId="77777777" w:rsidTr="00DE013D">
        <w:tc>
          <w:tcPr>
            <w:tcW w:w="9380" w:type="dxa"/>
            <w:shd w:val="clear" w:color="auto" w:fill="D9D9D9" w:themeFill="background1" w:themeFillShade="D9"/>
          </w:tcPr>
          <w:p w14:paraId="4F53DC49" w14:textId="1D927319" w:rsidR="004A4046" w:rsidRDefault="0055716E">
            <w:pPr>
              <w:pStyle w:val="Nagwek2"/>
              <w:spacing w:before="120" w:line="240" w:lineRule="auto"/>
              <w:rPr>
                <w:rFonts w:asciiTheme="majorHAnsi" w:hAnsiTheme="majorHAnsi" w:cstheme="majorHAnsi"/>
                <w:b/>
                <w:bCs/>
                <w:sz w:val="24"/>
                <w:szCs w:val="24"/>
              </w:rPr>
            </w:pPr>
            <w:bookmarkStart w:id="20" w:name="_Toc66025956"/>
            <w:r>
              <w:rPr>
                <w:rFonts w:asciiTheme="majorHAnsi" w:hAnsiTheme="majorHAnsi" w:cstheme="majorHAnsi"/>
                <w:b/>
                <w:bCs/>
                <w:sz w:val="24"/>
                <w:szCs w:val="24"/>
              </w:rPr>
              <w:t>X</w:t>
            </w:r>
            <w:r w:rsidR="006F5313">
              <w:rPr>
                <w:rFonts w:asciiTheme="majorHAnsi" w:hAnsiTheme="majorHAnsi" w:cstheme="majorHAnsi"/>
                <w:b/>
                <w:bCs/>
                <w:sz w:val="24"/>
                <w:szCs w:val="24"/>
              </w:rPr>
              <w:t>I</w:t>
            </w:r>
            <w:r>
              <w:rPr>
                <w:rFonts w:asciiTheme="majorHAnsi" w:hAnsiTheme="majorHAnsi" w:cstheme="majorHAnsi"/>
                <w:b/>
                <w:bCs/>
                <w:sz w:val="24"/>
                <w:szCs w:val="24"/>
              </w:rPr>
              <w:t>. Poleganie na zasobach innych podmiotów</w:t>
            </w:r>
            <w:bookmarkEnd w:id="20"/>
          </w:p>
        </w:tc>
      </w:tr>
    </w:tbl>
    <w:p w14:paraId="510D1872" w14:textId="77777777" w:rsidR="004A4046" w:rsidRDefault="0055716E" w:rsidP="005563E1">
      <w:pPr>
        <w:numPr>
          <w:ilvl w:val="3"/>
          <w:numId w:val="41"/>
        </w:numPr>
        <w:ind w:left="426" w:right="23"/>
        <w:jc w:val="both"/>
        <w:rPr>
          <w:rFonts w:asciiTheme="majorHAnsi" w:hAnsiTheme="majorHAnsi" w:cstheme="majorHAnsi"/>
          <w:sz w:val="20"/>
          <w:szCs w:val="20"/>
        </w:rPr>
      </w:pPr>
      <w:r>
        <w:rPr>
          <w:rFonts w:asciiTheme="majorHAnsi" w:hAnsiTheme="majorHAnsi" w:cstheme="majorHAnsi"/>
          <w:sz w:val="20"/>
          <w:szCs w:val="20"/>
        </w:rPr>
        <w:t xml:space="preserve">W celu potwierdzenia spełnienia warunków udziału w postępowaniu, wykonawca może polegać na potencjale podmiotu udostępniającego zasoby na zasadach opisanych w art. 118–123 ustawy PZP, niezależnie od charakteru prawnego łączących go z nimi stosunków prawnych. </w:t>
      </w:r>
    </w:p>
    <w:p w14:paraId="7E6FB88F" w14:textId="77777777" w:rsidR="004A4046" w:rsidRDefault="0055716E" w:rsidP="005563E1">
      <w:pPr>
        <w:numPr>
          <w:ilvl w:val="3"/>
          <w:numId w:val="41"/>
        </w:numPr>
        <w:ind w:left="426" w:right="23"/>
        <w:jc w:val="both"/>
        <w:rPr>
          <w:rFonts w:asciiTheme="majorHAnsi" w:hAnsiTheme="majorHAnsi" w:cstheme="majorHAnsi"/>
          <w:sz w:val="20"/>
          <w:szCs w:val="20"/>
        </w:rPr>
      </w:pPr>
      <w:r>
        <w:rPr>
          <w:rFonts w:asciiTheme="majorHAnsi" w:hAnsiTheme="majorHAnsi" w:cstheme="majorHAnsi"/>
          <w:sz w:val="20"/>
          <w:szCs w:val="20"/>
        </w:rPr>
        <w:t xml:space="preserve">Podmiot, na potencjał którego wykonawca powołuje się w celu wykazania spełnienia warunków udziału </w:t>
      </w:r>
      <w:r>
        <w:rPr>
          <w:rFonts w:asciiTheme="majorHAnsi" w:hAnsiTheme="majorHAnsi" w:cstheme="majorHAnsi"/>
          <w:sz w:val="20"/>
          <w:szCs w:val="20"/>
        </w:rPr>
        <w:br/>
        <w:t xml:space="preserve">w postępowaniu, </w:t>
      </w:r>
      <w:r>
        <w:rPr>
          <w:rFonts w:asciiTheme="majorHAnsi" w:hAnsiTheme="majorHAnsi" w:cstheme="majorHAnsi"/>
          <w:b/>
          <w:bCs/>
          <w:sz w:val="20"/>
          <w:szCs w:val="20"/>
        </w:rPr>
        <w:t>nie może podlegać wykluczeniu</w:t>
      </w:r>
      <w:r>
        <w:rPr>
          <w:rFonts w:asciiTheme="majorHAnsi" w:hAnsiTheme="majorHAnsi" w:cstheme="majorHAnsi"/>
          <w:sz w:val="20"/>
          <w:szCs w:val="20"/>
        </w:rPr>
        <w:t xml:space="preserve"> na podstawie art. 108 ust. 1 oraz art. 109 ust. 1 pkt 4, 5, 7 ustawy PZP</w:t>
      </w:r>
    </w:p>
    <w:p w14:paraId="1F083C6A" w14:textId="77777777" w:rsidR="004A4046" w:rsidRDefault="0055716E" w:rsidP="005563E1">
      <w:pPr>
        <w:numPr>
          <w:ilvl w:val="3"/>
          <w:numId w:val="41"/>
        </w:numPr>
        <w:ind w:left="426" w:right="20"/>
        <w:jc w:val="both"/>
        <w:rPr>
          <w:rFonts w:asciiTheme="majorHAnsi" w:hAnsiTheme="majorHAnsi" w:cstheme="majorHAnsi"/>
          <w:sz w:val="20"/>
          <w:szCs w:val="20"/>
        </w:rPr>
      </w:pPr>
      <w:r>
        <w:rPr>
          <w:rFonts w:asciiTheme="majorHAnsi" w:hAnsiTheme="majorHAnsi" w:cstheme="majorHAnsi"/>
          <w:sz w:val="20"/>
          <w:szCs w:val="20"/>
        </w:rPr>
        <w:t>W odniesieniu do warunków dotyczących wykształcenia, kwalifikacji zawodowych lub doświadczenia, wykonawcy mogą polegać na zdolnościach podmiotów udostępniających zasoby, jeśli podmioty te wykonają świadczenie do realizacji którego te zdolności są wymagane.</w:t>
      </w:r>
    </w:p>
    <w:p w14:paraId="1A0268BB" w14:textId="77777777" w:rsidR="004A4046" w:rsidRDefault="0055716E" w:rsidP="005563E1">
      <w:pPr>
        <w:numPr>
          <w:ilvl w:val="3"/>
          <w:numId w:val="41"/>
        </w:numPr>
        <w:ind w:left="426" w:right="20"/>
        <w:jc w:val="both"/>
        <w:rPr>
          <w:rFonts w:asciiTheme="majorHAnsi" w:hAnsiTheme="majorHAnsi" w:cstheme="majorHAnsi"/>
          <w:sz w:val="20"/>
          <w:szCs w:val="20"/>
        </w:rPr>
      </w:pPr>
      <w:r>
        <w:rPr>
          <w:rFonts w:asciiTheme="majorHAnsi" w:hAnsiTheme="majorHAnsi" w:cstheme="majorHAnsi"/>
          <w:sz w:val="20"/>
          <w:szCs w:val="20"/>
        </w:rPr>
        <w:t xml:space="preserve">Wykonawca, który polega na zdolnościach lub sytuacji podmiotów udostępniających zasoby, składa, wraz z ofertą, </w:t>
      </w: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heme="majorHAnsi" w:hAnsiTheme="majorHAnsi" w:cstheme="majorHAnsi"/>
          <w:b/>
          <w:sz w:val="20"/>
          <w:szCs w:val="20"/>
        </w:rPr>
        <w:t>załącznik nr 3 do SWZ.</w:t>
      </w:r>
    </w:p>
    <w:p w14:paraId="69788694" w14:textId="77777777" w:rsidR="004A4046" w:rsidRDefault="0055716E" w:rsidP="005563E1">
      <w:pPr>
        <w:numPr>
          <w:ilvl w:val="3"/>
          <w:numId w:val="41"/>
        </w:numPr>
        <w:ind w:left="426" w:right="20"/>
        <w:jc w:val="both"/>
        <w:rPr>
          <w:rFonts w:asciiTheme="majorHAnsi" w:hAnsiTheme="majorHAnsi" w:cstheme="majorHAnsi"/>
          <w:sz w:val="20"/>
          <w:szCs w:val="20"/>
        </w:rPr>
      </w:pPr>
      <w:r>
        <w:rPr>
          <w:rFonts w:asciiTheme="majorHAnsi" w:hAnsiTheme="majorHAnsi" w:cstheme="majorHAnsi"/>
          <w:sz w:val="20"/>
          <w:szCs w:val="20"/>
        </w:rPr>
        <w:t xml:space="preserve">Zamawiający ocenia, czy udostępniane wykonawcy przez podmioty udostępniające zasoby zdolności techniczne lub zawodowe, pozwalają na wykazanie przez wykonawcę spełniania warunków udziału </w:t>
      </w:r>
      <w:r>
        <w:rPr>
          <w:rFonts w:asciiTheme="majorHAnsi" w:hAnsiTheme="majorHAnsi" w:cstheme="majorHAnsi"/>
          <w:sz w:val="20"/>
          <w:szCs w:val="20"/>
        </w:rPr>
        <w:br/>
        <w:t xml:space="preserve">w postępowaniu, a także bada, </w:t>
      </w:r>
      <w:r>
        <w:rPr>
          <w:rFonts w:asciiTheme="majorHAnsi" w:hAnsiTheme="majorHAnsi" w:cstheme="majorHAnsi"/>
          <w:b/>
          <w:bCs/>
          <w:sz w:val="20"/>
          <w:szCs w:val="20"/>
        </w:rPr>
        <w:t>czy nie zachodzą wobec tego podmiotu podstawy wykluczenia, które zostały przewidziane względem wykonawcy</w:t>
      </w:r>
      <w:r>
        <w:rPr>
          <w:rFonts w:asciiTheme="majorHAnsi" w:hAnsiTheme="majorHAnsi" w:cstheme="majorHAnsi"/>
          <w:sz w:val="20"/>
          <w:szCs w:val="20"/>
        </w:rPr>
        <w:t>.</w:t>
      </w:r>
    </w:p>
    <w:p w14:paraId="4FCFC1E4" w14:textId="77777777" w:rsidR="004A4046" w:rsidRDefault="0055716E" w:rsidP="005563E1">
      <w:pPr>
        <w:numPr>
          <w:ilvl w:val="3"/>
          <w:numId w:val="41"/>
        </w:numPr>
        <w:ind w:left="426" w:right="20"/>
        <w:jc w:val="both"/>
        <w:rPr>
          <w:rFonts w:asciiTheme="majorHAnsi" w:hAnsiTheme="majorHAnsi" w:cstheme="majorHAnsi"/>
          <w:sz w:val="20"/>
          <w:szCs w:val="20"/>
        </w:rPr>
      </w:pPr>
      <w:r>
        <w:rPr>
          <w:rFonts w:asciiTheme="majorHAnsi" w:hAnsiTheme="majorHAnsi" w:cstheme="majorHAnsi"/>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asciiTheme="majorHAnsi" w:hAnsiTheme="majorHAnsi" w:cstheme="majorHAnsi"/>
          <w:sz w:val="20"/>
          <w:szCs w:val="20"/>
        </w:rPr>
        <w:br/>
        <w:t>w postępowaniu.</w:t>
      </w:r>
    </w:p>
    <w:p w14:paraId="704E37C5" w14:textId="77777777" w:rsidR="004A4046" w:rsidRDefault="0055716E" w:rsidP="005563E1">
      <w:pPr>
        <w:numPr>
          <w:ilvl w:val="3"/>
          <w:numId w:val="41"/>
        </w:numPr>
        <w:shd w:val="clear" w:color="auto" w:fill="D9D9D9" w:themeFill="background1" w:themeFillShade="D9"/>
        <w:ind w:left="426" w:right="20"/>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3BE68A5" w14:textId="77777777" w:rsidR="004A4046" w:rsidRDefault="0055716E" w:rsidP="005563E1">
      <w:pPr>
        <w:numPr>
          <w:ilvl w:val="3"/>
          <w:numId w:val="41"/>
        </w:numPr>
        <w:shd w:val="clear" w:color="auto" w:fill="FFFFFF"/>
        <w:ind w:left="426"/>
        <w:jc w:val="both"/>
        <w:rPr>
          <w:rFonts w:asciiTheme="majorHAnsi" w:hAnsiTheme="majorHAnsi" w:cstheme="majorHAnsi"/>
          <w:sz w:val="20"/>
          <w:szCs w:val="20"/>
        </w:rPr>
      </w:pPr>
      <w:r>
        <w:rPr>
          <w:rFonts w:asciiTheme="majorHAnsi" w:hAnsiTheme="majorHAnsi" w:cstheme="majorHAnsi"/>
          <w:b/>
          <w:bCs/>
          <w:sz w:val="20"/>
          <w:szCs w:val="20"/>
        </w:rPr>
        <w:t>Inne dokumenty składane przez podmiot udostępniający zasoby:</w:t>
      </w:r>
    </w:p>
    <w:p w14:paraId="3AC140F5" w14:textId="51E1F8AD" w:rsidR="004A4046" w:rsidRPr="004F3065" w:rsidRDefault="0055716E" w:rsidP="00EC650D">
      <w:pPr>
        <w:pStyle w:val="Akapitzlist"/>
        <w:shd w:val="clear" w:color="auto" w:fill="FFFFFF"/>
        <w:ind w:left="426"/>
        <w:jc w:val="both"/>
        <w:rPr>
          <w:rFonts w:asciiTheme="majorHAnsi" w:hAnsiTheme="majorHAnsi" w:cstheme="majorHAnsi"/>
        </w:rPr>
      </w:pPr>
      <w:r w:rsidRPr="004F3065">
        <w:rPr>
          <w:rFonts w:asciiTheme="majorHAnsi" w:hAnsiTheme="majorHAnsi" w:cstheme="majorHAnsi"/>
          <w:sz w:val="20"/>
          <w:szCs w:val="20"/>
        </w:rPr>
        <w:t xml:space="preserve">Wykonawca, w przypadku polegania na zdolnościach lub sytuacji podmiotów udostępniających zasoby, przedstawia wraz z zobowiązaniem do udostępnienia zasobów </w:t>
      </w:r>
      <w:r w:rsidRPr="004F3065">
        <w:rPr>
          <w:rFonts w:asciiTheme="majorHAnsi" w:hAnsiTheme="majorHAnsi" w:cstheme="majorHAnsi"/>
          <w:b/>
          <w:bCs/>
          <w:sz w:val="20"/>
          <w:szCs w:val="20"/>
        </w:rPr>
        <w:t xml:space="preserve">wstępne </w:t>
      </w:r>
      <w:r w:rsidRPr="004F3065">
        <w:rPr>
          <w:rFonts w:asciiTheme="majorHAnsi" w:hAnsiTheme="majorHAnsi" w:cstheme="majorHAnsi"/>
          <w:b/>
          <w:bCs/>
          <w:color w:val="000000" w:themeColor="text1"/>
          <w:sz w:val="20"/>
          <w:szCs w:val="20"/>
        </w:rPr>
        <w:t>oświadczenie</w:t>
      </w:r>
      <w:r w:rsidRPr="004F3065">
        <w:rPr>
          <w:rFonts w:asciiTheme="majorHAnsi" w:hAnsiTheme="majorHAnsi" w:cstheme="majorHAnsi"/>
          <w:sz w:val="20"/>
          <w:szCs w:val="20"/>
        </w:rPr>
        <w:t xml:space="preserve">, o którym mowa </w:t>
      </w:r>
      <w:r w:rsidRPr="004F3065">
        <w:rPr>
          <w:rFonts w:asciiTheme="majorHAnsi" w:hAnsiTheme="majorHAnsi" w:cstheme="majorHAnsi"/>
          <w:sz w:val="20"/>
          <w:szCs w:val="20"/>
        </w:rPr>
        <w:br/>
      </w:r>
      <w:r w:rsidRPr="004F3065">
        <w:rPr>
          <w:rFonts w:asciiTheme="majorHAnsi" w:hAnsiTheme="majorHAnsi" w:cstheme="majorHAnsi"/>
          <w:color w:val="000000" w:themeColor="text1"/>
          <w:sz w:val="20"/>
          <w:szCs w:val="20"/>
        </w:rPr>
        <w:t xml:space="preserve">w </w:t>
      </w:r>
      <w:r w:rsidRPr="004F3065">
        <w:rPr>
          <w:rFonts w:asciiTheme="majorHAnsi" w:hAnsiTheme="majorHAnsi" w:cstheme="majorHAnsi"/>
          <w:b/>
          <w:bCs/>
          <w:color w:val="000000" w:themeColor="text1"/>
          <w:sz w:val="20"/>
          <w:szCs w:val="20"/>
        </w:rPr>
        <w:t xml:space="preserve">Rozdziale X Pkt A, </w:t>
      </w:r>
      <w:proofErr w:type="spellStart"/>
      <w:r w:rsidRPr="004F3065">
        <w:rPr>
          <w:rFonts w:asciiTheme="majorHAnsi" w:hAnsiTheme="majorHAnsi" w:cstheme="majorHAnsi"/>
          <w:b/>
          <w:bCs/>
          <w:color w:val="000000" w:themeColor="text1"/>
          <w:sz w:val="20"/>
          <w:szCs w:val="20"/>
        </w:rPr>
        <w:t>ppkt</w:t>
      </w:r>
      <w:proofErr w:type="spellEnd"/>
      <w:r w:rsidRPr="004F3065">
        <w:rPr>
          <w:rFonts w:asciiTheme="majorHAnsi" w:hAnsiTheme="majorHAnsi" w:cstheme="majorHAnsi"/>
          <w:b/>
          <w:bCs/>
          <w:color w:val="000000" w:themeColor="text1"/>
          <w:sz w:val="20"/>
          <w:szCs w:val="20"/>
        </w:rPr>
        <w:t xml:space="preserve"> 1) lit. a</w:t>
      </w:r>
      <w:r w:rsidRPr="004F3065">
        <w:rPr>
          <w:rFonts w:asciiTheme="majorHAnsi" w:hAnsiTheme="majorHAnsi" w:cstheme="majorHAnsi"/>
          <w:b/>
          <w:bCs/>
          <w:sz w:val="20"/>
          <w:szCs w:val="20"/>
        </w:rPr>
        <w:t>)</w:t>
      </w:r>
      <w:r w:rsidRPr="004F3065">
        <w:rPr>
          <w:rFonts w:asciiTheme="majorHAnsi" w:hAnsiTheme="majorHAnsi" w:cstheme="majorHAnsi"/>
          <w:sz w:val="20"/>
          <w:szCs w:val="20"/>
        </w:rPr>
        <w:t xml:space="preserve"> – wstępne oświadczenie podmiotu udostępniającego zasoby, potwierdzające brak podstaw wykluczenia tego podmiotu oraz odpowiednio spełnianie warunków udziału w postępowaniu, w zakresie, w jakim Wykonawca powołuje się na jego zasoby. Wykonawca, na wezwanie Zamawiającego, składa również dotyczące podmiotu udostępniającego zasoby, podmiotowe środki dowodowe wymienione w </w:t>
      </w:r>
      <w:r w:rsidRPr="004F3065">
        <w:rPr>
          <w:rFonts w:asciiTheme="majorHAnsi" w:hAnsiTheme="majorHAnsi" w:cstheme="majorHAnsi"/>
          <w:b/>
          <w:bCs/>
          <w:sz w:val="20"/>
          <w:szCs w:val="20"/>
        </w:rPr>
        <w:t>Rozdziale X pkt B</w:t>
      </w:r>
      <w:r w:rsidR="002215FB" w:rsidRPr="004F3065">
        <w:rPr>
          <w:rFonts w:asciiTheme="majorHAnsi" w:hAnsiTheme="majorHAnsi" w:cstheme="majorHAnsi"/>
          <w:b/>
          <w:bCs/>
          <w:sz w:val="20"/>
          <w:szCs w:val="20"/>
        </w:rPr>
        <w:t>.1</w:t>
      </w:r>
      <w:r w:rsidRPr="004F3065">
        <w:rPr>
          <w:rFonts w:asciiTheme="majorHAnsi" w:hAnsiTheme="majorHAnsi" w:cstheme="majorHAnsi"/>
          <w:b/>
          <w:bCs/>
          <w:sz w:val="20"/>
          <w:szCs w:val="20"/>
        </w:rPr>
        <w:t xml:space="preserve">, </w:t>
      </w:r>
      <w:proofErr w:type="spellStart"/>
      <w:r w:rsidRPr="004F3065">
        <w:rPr>
          <w:rFonts w:asciiTheme="majorHAnsi" w:hAnsiTheme="majorHAnsi" w:cstheme="majorHAnsi"/>
          <w:b/>
          <w:bCs/>
          <w:sz w:val="20"/>
          <w:szCs w:val="20"/>
        </w:rPr>
        <w:t>ppkt</w:t>
      </w:r>
      <w:proofErr w:type="spellEnd"/>
      <w:r w:rsidRPr="004F3065">
        <w:rPr>
          <w:rFonts w:asciiTheme="majorHAnsi" w:hAnsiTheme="majorHAnsi" w:cstheme="majorHAnsi"/>
          <w:b/>
          <w:bCs/>
          <w:sz w:val="20"/>
          <w:szCs w:val="20"/>
        </w:rPr>
        <w:t xml:space="preserve"> 1) i 2).</w:t>
      </w:r>
      <w:r w:rsidRPr="004F3065">
        <w:rPr>
          <w:rFonts w:asciiTheme="majorHAnsi" w:hAnsiTheme="majorHAnsi" w:cstheme="majorHAnsi"/>
        </w:rPr>
        <w:t xml:space="preserve"> </w:t>
      </w:r>
    </w:p>
    <w:p w14:paraId="22E5C7A1" w14:textId="77777777" w:rsidR="004A4046" w:rsidRDefault="004A4046">
      <w:pPr>
        <w:shd w:val="clear" w:color="auto" w:fill="FFFFFF"/>
        <w:ind w:left="426"/>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74C81DEA" w14:textId="77777777" w:rsidTr="00DE013D">
        <w:tc>
          <w:tcPr>
            <w:tcW w:w="9380" w:type="dxa"/>
            <w:shd w:val="clear" w:color="auto" w:fill="D9D9D9" w:themeFill="background1" w:themeFillShade="D9"/>
          </w:tcPr>
          <w:p w14:paraId="6428300C" w14:textId="16564507" w:rsidR="004A4046" w:rsidRDefault="0055716E">
            <w:pPr>
              <w:pStyle w:val="Nagwek2"/>
              <w:spacing w:before="120" w:line="240" w:lineRule="auto"/>
              <w:rPr>
                <w:rFonts w:asciiTheme="majorHAnsi" w:hAnsiTheme="majorHAnsi" w:cstheme="majorHAnsi"/>
                <w:b/>
                <w:bCs/>
                <w:sz w:val="24"/>
                <w:szCs w:val="24"/>
              </w:rPr>
            </w:pPr>
            <w:bookmarkStart w:id="21" w:name="_Toc66025957"/>
            <w:r>
              <w:rPr>
                <w:rFonts w:asciiTheme="majorHAnsi" w:hAnsiTheme="majorHAnsi" w:cstheme="majorHAnsi"/>
                <w:b/>
                <w:bCs/>
                <w:sz w:val="24"/>
                <w:szCs w:val="24"/>
              </w:rPr>
              <w:t>XI</w:t>
            </w:r>
            <w:r w:rsidR="006F5313">
              <w:rPr>
                <w:rFonts w:asciiTheme="majorHAnsi" w:hAnsiTheme="majorHAnsi" w:cstheme="majorHAnsi"/>
                <w:b/>
                <w:bCs/>
                <w:sz w:val="24"/>
                <w:szCs w:val="24"/>
              </w:rPr>
              <w:t>I</w:t>
            </w:r>
            <w:r>
              <w:rPr>
                <w:rFonts w:asciiTheme="majorHAnsi" w:hAnsiTheme="majorHAnsi" w:cstheme="majorHAnsi"/>
                <w:b/>
                <w:bCs/>
                <w:sz w:val="24"/>
                <w:szCs w:val="24"/>
              </w:rPr>
              <w:t>. Informacja dla Wykonawców wspólnie ubiegających się o udzielenie zamówienia</w:t>
            </w:r>
            <w:bookmarkEnd w:id="21"/>
          </w:p>
        </w:tc>
      </w:tr>
    </w:tbl>
    <w:p w14:paraId="3C3086E1" w14:textId="77777777" w:rsidR="004A4046" w:rsidRDefault="0055716E" w:rsidP="005563E1">
      <w:pPr>
        <w:numPr>
          <w:ilvl w:val="0"/>
          <w:numId w:val="15"/>
        </w:numPr>
        <w:spacing w:before="240"/>
        <w:ind w:left="426"/>
        <w:jc w:val="both"/>
        <w:rPr>
          <w:rFonts w:asciiTheme="majorHAnsi" w:hAnsiTheme="majorHAnsi" w:cstheme="majorHAnsi"/>
          <w:sz w:val="20"/>
          <w:szCs w:val="20"/>
        </w:rPr>
      </w:pPr>
      <w:r>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Theme="majorHAnsi" w:hAnsiTheme="majorHAnsi" w:cstheme="majorHAnsi"/>
          <w:b/>
          <w:sz w:val="20"/>
          <w:szCs w:val="20"/>
        </w:rPr>
        <w:t xml:space="preserve"> </w:t>
      </w:r>
      <w:r>
        <w:rPr>
          <w:rFonts w:asciiTheme="majorHAnsi" w:hAnsiTheme="majorHAnsi" w:cstheme="majorHAnsi"/>
          <w:sz w:val="20"/>
          <w:szCs w:val="20"/>
        </w:rPr>
        <w:t xml:space="preserve">winno być załączone do oferty. </w:t>
      </w:r>
    </w:p>
    <w:p w14:paraId="2CB33CBB" w14:textId="36A8A02F" w:rsidR="004A4046" w:rsidRDefault="0055716E" w:rsidP="005563E1">
      <w:pPr>
        <w:numPr>
          <w:ilvl w:val="0"/>
          <w:numId w:val="15"/>
        </w:numPr>
        <w:ind w:left="426"/>
        <w:jc w:val="both"/>
        <w:rPr>
          <w:rFonts w:asciiTheme="majorHAnsi" w:hAnsiTheme="majorHAnsi" w:cstheme="majorHAnsi"/>
          <w:sz w:val="20"/>
          <w:szCs w:val="20"/>
        </w:rPr>
      </w:pPr>
      <w:r>
        <w:rPr>
          <w:rFonts w:asciiTheme="majorHAnsi" w:hAnsiTheme="majorHAnsi" w:cstheme="majorHAnsi"/>
          <w:sz w:val="20"/>
          <w:szCs w:val="20"/>
        </w:rPr>
        <w:t xml:space="preserve">W przypadku Wykonawców wspólnie ubiegających się o udzielenie zamówienia, </w:t>
      </w:r>
      <w:r>
        <w:rPr>
          <w:rFonts w:asciiTheme="majorHAnsi" w:hAnsiTheme="majorHAnsi" w:cstheme="majorHAnsi"/>
          <w:b/>
          <w:bCs/>
          <w:sz w:val="20"/>
          <w:szCs w:val="20"/>
        </w:rPr>
        <w:t>wstępne oświadczenia</w:t>
      </w:r>
      <w:r>
        <w:rPr>
          <w:rFonts w:asciiTheme="majorHAnsi" w:hAnsiTheme="majorHAnsi" w:cstheme="majorHAnsi"/>
          <w:sz w:val="20"/>
          <w:szCs w:val="20"/>
        </w:rPr>
        <w:t xml:space="preserve">, </w:t>
      </w:r>
      <w:r>
        <w:rPr>
          <w:rFonts w:asciiTheme="majorHAnsi" w:hAnsiTheme="majorHAnsi" w:cstheme="majorHAnsi"/>
          <w:sz w:val="20"/>
          <w:szCs w:val="20"/>
        </w:rPr>
        <w:br/>
        <w:t xml:space="preserve">o </w:t>
      </w:r>
      <w:r>
        <w:rPr>
          <w:rFonts w:asciiTheme="majorHAnsi" w:hAnsiTheme="majorHAnsi" w:cstheme="majorHAnsi"/>
          <w:color w:val="000000" w:themeColor="text1"/>
          <w:sz w:val="20"/>
          <w:szCs w:val="20"/>
        </w:rPr>
        <w:t xml:space="preserve">których mowa w </w:t>
      </w:r>
      <w:bookmarkStart w:id="22" w:name="_Hlk66023857"/>
      <w:r w:rsidRPr="00AC3C3B">
        <w:rPr>
          <w:rFonts w:asciiTheme="majorHAnsi" w:hAnsiTheme="majorHAnsi" w:cstheme="majorHAnsi"/>
          <w:b/>
          <w:bCs/>
          <w:color w:val="000000" w:themeColor="text1"/>
          <w:sz w:val="20"/>
          <w:szCs w:val="20"/>
        </w:rPr>
        <w:t>Rozdziale X Pkt A</w:t>
      </w:r>
      <w:r w:rsidR="00EC0560">
        <w:rPr>
          <w:rFonts w:asciiTheme="majorHAnsi" w:hAnsiTheme="majorHAnsi" w:cstheme="majorHAnsi"/>
          <w:b/>
          <w:bCs/>
          <w:color w:val="000000" w:themeColor="text1"/>
          <w:sz w:val="20"/>
          <w:szCs w:val="20"/>
        </w:rPr>
        <w:t xml:space="preserve"> </w:t>
      </w:r>
      <w:proofErr w:type="spellStart"/>
      <w:r w:rsidRPr="00AC3C3B">
        <w:rPr>
          <w:rFonts w:asciiTheme="majorHAnsi" w:hAnsiTheme="majorHAnsi" w:cstheme="majorHAnsi"/>
          <w:b/>
          <w:bCs/>
          <w:color w:val="000000" w:themeColor="text1"/>
          <w:sz w:val="20"/>
          <w:szCs w:val="20"/>
        </w:rPr>
        <w:t>ppkt</w:t>
      </w:r>
      <w:proofErr w:type="spellEnd"/>
      <w:r w:rsidRPr="00AC3C3B">
        <w:rPr>
          <w:rFonts w:asciiTheme="majorHAnsi" w:hAnsiTheme="majorHAnsi" w:cstheme="majorHAnsi"/>
          <w:b/>
          <w:bCs/>
          <w:color w:val="000000" w:themeColor="text1"/>
          <w:sz w:val="20"/>
          <w:szCs w:val="20"/>
        </w:rPr>
        <w:t>. 1) lit. a) SWZ</w:t>
      </w:r>
      <w:bookmarkEnd w:id="22"/>
      <w:r>
        <w:rPr>
          <w:rFonts w:asciiTheme="majorHAnsi" w:hAnsiTheme="majorHAnsi" w:cstheme="majorHAnsi"/>
          <w:color w:val="000000" w:themeColor="text1"/>
          <w:sz w:val="20"/>
          <w:szCs w:val="20"/>
        </w:rPr>
        <w:t xml:space="preserve">, składa każdy </w:t>
      </w:r>
      <w:r>
        <w:rPr>
          <w:rFonts w:asciiTheme="majorHAnsi" w:hAnsiTheme="majorHAnsi" w:cstheme="majorHAnsi"/>
          <w:sz w:val="20"/>
          <w:szCs w:val="20"/>
        </w:rPr>
        <w:t xml:space="preserve">z Wykonawców. Oświadczenia te potwierdzają brak podstaw wykluczenia oraz spełnianie warunków udziału w zakresie, w jakim każdy </w:t>
      </w:r>
      <w:r>
        <w:rPr>
          <w:rFonts w:asciiTheme="majorHAnsi" w:hAnsiTheme="majorHAnsi" w:cstheme="majorHAnsi"/>
          <w:sz w:val="20"/>
          <w:szCs w:val="20"/>
        </w:rPr>
        <w:br/>
        <w:t>z Wykonawców wykazuje spełnianie warunków udziału w postępowaniu.</w:t>
      </w:r>
    </w:p>
    <w:p w14:paraId="732DA759" w14:textId="77777777" w:rsidR="004A4046" w:rsidRDefault="0055716E" w:rsidP="005563E1">
      <w:pPr>
        <w:numPr>
          <w:ilvl w:val="0"/>
          <w:numId w:val="15"/>
        </w:numPr>
        <w:ind w:left="426"/>
        <w:jc w:val="both"/>
        <w:rPr>
          <w:rFonts w:asciiTheme="majorHAnsi" w:hAnsiTheme="majorHAnsi" w:cstheme="majorHAnsi"/>
          <w:sz w:val="20"/>
          <w:szCs w:val="20"/>
          <w:u w:val="single"/>
        </w:rPr>
      </w:pPr>
      <w:r>
        <w:rPr>
          <w:rFonts w:asciiTheme="majorHAnsi" w:hAnsiTheme="majorHAnsi" w:cstheme="majorHAnsi"/>
          <w:sz w:val="20"/>
          <w:szCs w:val="20"/>
        </w:rPr>
        <w:t xml:space="preserve">Wykonawcy wspólnie ubiegający się o udzielenie zamówienia dołączają do oferty </w:t>
      </w:r>
      <w:r>
        <w:rPr>
          <w:rFonts w:asciiTheme="majorHAnsi" w:hAnsiTheme="majorHAnsi" w:cstheme="majorHAnsi"/>
          <w:sz w:val="20"/>
          <w:szCs w:val="20"/>
          <w:u w:val="single"/>
        </w:rPr>
        <w:t>oświadczenie, z którego wynika, które roboty budowlane wykonają poszczególni wykonawcy.</w:t>
      </w:r>
    </w:p>
    <w:p w14:paraId="397A043C" w14:textId="15E38A2B" w:rsidR="004A4046" w:rsidRDefault="0055716E" w:rsidP="005563E1">
      <w:pPr>
        <w:numPr>
          <w:ilvl w:val="0"/>
          <w:numId w:val="15"/>
        </w:numPr>
        <w:ind w:left="426"/>
        <w:jc w:val="both"/>
        <w:rPr>
          <w:rFonts w:asciiTheme="majorHAnsi" w:hAnsiTheme="majorHAnsi" w:cstheme="majorHAnsi"/>
          <w:sz w:val="20"/>
          <w:szCs w:val="20"/>
        </w:rPr>
      </w:pPr>
      <w:r>
        <w:rPr>
          <w:rFonts w:asciiTheme="majorHAnsi" w:hAnsiTheme="majorHAnsi" w:cstheme="majorHAnsi"/>
          <w:sz w:val="20"/>
          <w:szCs w:val="20"/>
        </w:rPr>
        <w:t xml:space="preserve">Oświadczenia i dokumenty potwierdzające brak podstaw do wykluczenia z postępowania, wymienione </w:t>
      </w:r>
      <w:r>
        <w:rPr>
          <w:rFonts w:asciiTheme="majorHAnsi" w:hAnsiTheme="majorHAnsi" w:cstheme="majorHAnsi"/>
          <w:sz w:val="20"/>
          <w:szCs w:val="20"/>
        </w:rPr>
        <w:br/>
        <w:t xml:space="preserve">w  </w:t>
      </w:r>
      <w:r w:rsidRPr="00AC3C3B">
        <w:rPr>
          <w:rFonts w:asciiTheme="majorHAnsi" w:hAnsiTheme="majorHAnsi" w:cstheme="majorHAnsi"/>
          <w:b/>
          <w:bCs/>
          <w:sz w:val="20"/>
          <w:szCs w:val="20"/>
        </w:rPr>
        <w:t xml:space="preserve">Rozdziale X Pkt B.2 </w:t>
      </w:r>
      <w:proofErr w:type="spellStart"/>
      <w:r w:rsidRPr="00AC3C3B">
        <w:rPr>
          <w:rFonts w:asciiTheme="majorHAnsi" w:hAnsiTheme="majorHAnsi" w:cstheme="majorHAnsi"/>
          <w:b/>
          <w:bCs/>
          <w:sz w:val="20"/>
          <w:szCs w:val="20"/>
        </w:rPr>
        <w:t>ppkt</w:t>
      </w:r>
      <w:proofErr w:type="spellEnd"/>
      <w:r w:rsidRPr="00AC3C3B">
        <w:rPr>
          <w:rFonts w:asciiTheme="majorHAnsi" w:hAnsiTheme="majorHAnsi" w:cstheme="majorHAnsi"/>
          <w:b/>
          <w:bCs/>
          <w:sz w:val="20"/>
          <w:szCs w:val="20"/>
        </w:rPr>
        <w:t xml:space="preserve"> 1) i 2) SWZ</w:t>
      </w:r>
      <w:r>
        <w:rPr>
          <w:rFonts w:asciiTheme="majorHAnsi" w:hAnsiTheme="majorHAnsi" w:cstheme="majorHAnsi"/>
          <w:sz w:val="20"/>
          <w:szCs w:val="20"/>
        </w:rPr>
        <w:t xml:space="preserve">, składa każdy z Wykonawców wspólnie ubiegających się </w:t>
      </w:r>
      <w:r>
        <w:rPr>
          <w:rFonts w:asciiTheme="majorHAnsi" w:hAnsiTheme="majorHAnsi" w:cstheme="majorHAnsi"/>
          <w:sz w:val="20"/>
          <w:szCs w:val="20"/>
        </w:rPr>
        <w:br/>
        <w:t>o zamówienie.</w:t>
      </w:r>
    </w:p>
    <w:p w14:paraId="190131DD" w14:textId="77777777" w:rsidR="004A4046" w:rsidRDefault="004A4046">
      <w:pPr>
        <w:ind w:left="426"/>
        <w:jc w:val="both"/>
        <w:rPr>
          <w:rFonts w:asciiTheme="majorHAnsi" w:hAnsiTheme="majorHAnsi" w:cstheme="majorHAnsi"/>
          <w:sz w:val="10"/>
          <w:szCs w:val="10"/>
        </w:rPr>
      </w:pPr>
    </w:p>
    <w:tbl>
      <w:tblPr>
        <w:tblStyle w:val="Tabela-Siatka"/>
        <w:tblW w:w="9521" w:type="dxa"/>
        <w:tblInd w:w="113" w:type="dxa"/>
        <w:tblLayout w:type="fixed"/>
        <w:tblLook w:val="04A0" w:firstRow="1" w:lastRow="0" w:firstColumn="1" w:lastColumn="0" w:noHBand="0" w:noVBand="1"/>
      </w:tblPr>
      <w:tblGrid>
        <w:gridCol w:w="9521"/>
      </w:tblGrid>
      <w:tr w:rsidR="004A4046" w14:paraId="5BAEFC77" w14:textId="77777777" w:rsidTr="00DE013D">
        <w:tc>
          <w:tcPr>
            <w:tcW w:w="9521" w:type="dxa"/>
            <w:shd w:val="clear" w:color="auto" w:fill="D9D9D9" w:themeFill="background1" w:themeFillShade="D9"/>
          </w:tcPr>
          <w:p w14:paraId="5DE2AA60" w14:textId="06A2CC57" w:rsidR="004A4046" w:rsidRDefault="0055716E">
            <w:pPr>
              <w:pStyle w:val="Nagwek2"/>
              <w:spacing w:before="120" w:line="240" w:lineRule="auto"/>
              <w:jc w:val="both"/>
              <w:rPr>
                <w:rFonts w:asciiTheme="majorHAnsi" w:hAnsiTheme="majorHAnsi" w:cstheme="majorHAnsi"/>
                <w:b/>
                <w:bCs/>
                <w:sz w:val="24"/>
                <w:szCs w:val="24"/>
              </w:rPr>
            </w:pPr>
            <w:bookmarkStart w:id="23" w:name="_Toc66025958"/>
            <w:r>
              <w:rPr>
                <w:rFonts w:asciiTheme="majorHAnsi" w:hAnsiTheme="majorHAnsi" w:cstheme="majorHAnsi"/>
                <w:b/>
                <w:bCs/>
                <w:sz w:val="24"/>
                <w:szCs w:val="24"/>
              </w:rPr>
              <w:lastRenderedPageBreak/>
              <w:t>XII</w:t>
            </w:r>
            <w:r w:rsidR="006F5313">
              <w:rPr>
                <w:rFonts w:asciiTheme="majorHAnsi" w:hAnsiTheme="majorHAnsi" w:cstheme="majorHAnsi"/>
                <w:b/>
                <w:bCs/>
                <w:sz w:val="24"/>
                <w:szCs w:val="24"/>
              </w:rPr>
              <w:t>I</w:t>
            </w:r>
            <w:r>
              <w:rPr>
                <w:rFonts w:asciiTheme="majorHAnsi" w:hAnsiTheme="majorHAnsi" w:cstheme="majorHAnsi"/>
                <w:b/>
                <w:bCs/>
                <w:sz w:val="24"/>
                <w:szCs w:val="24"/>
              </w:rPr>
              <w:t xml:space="preserve">. Informacje o sposobie porozumiewania się zamawiającego z Wykonawcami oraz </w:t>
            </w:r>
            <w:r>
              <w:rPr>
                <w:rFonts w:asciiTheme="majorHAnsi" w:hAnsiTheme="majorHAnsi" w:cstheme="majorHAnsi"/>
                <w:b/>
                <w:bCs/>
                <w:sz w:val="24"/>
                <w:szCs w:val="24"/>
              </w:rPr>
              <w:br/>
              <w:t xml:space="preserve">        przekazywania oświadczeń lub dokumentów</w:t>
            </w:r>
            <w:bookmarkEnd w:id="23"/>
          </w:p>
        </w:tc>
      </w:tr>
    </w:tbl>
    <w:p w14:paraId="63184808" w14:textId="77777777" w:rsidR="004A4046" w:rsidRDefault="004A4046">
      <w:pPr>
        <w:spacing w:line="319" w:lineRule="auto"/>
        <w:ind w:left="720"/>
        <w:jc w:val="both"/>
        <w:rPr>
          <w:rFonts w:asciiTheme="majorHAnsi" w:hAnsiTheme="majorHAnsi" w:cstheme="majorHAnsi"/>
          <w:sz w:val="10"/>
          <w:szCs w:val="10"/>
        </w:rPr>
      </w:pPr>
    </w:p>
    <w:p w14:paraId="35903CD7" w14:textId="77777777" w:rsidR="004A4046" w:rsidRDefault="0055716E">
      <w:pPr>
        <w:pStyle w:val="Akapitzlist"/>
        <w:ind w:left="426"/>
        <w:jc w:val="both"/>
        <w:rPr>
          <w:rFonts w:asciiTheme="majorHAnsi" w:hAnsiTheme="majorHAnsi" w:cstheme="majorHAnsi"/>
          <w:b/>
          <w:bCs/>
          <w:sz w:val="24"/>
          <w:szCs w:val="24"/>
        </w:rPr>
      </w:pPr>
      <w:r>
        <w:rPr>
          <w:rFonts w:asciiTheme="majorHAnsi" w:hAnsiTheme="majorHAnsi" w:cstheme="majorHAnsi"/>
          <w:b/>
          <w:bCs/>
          <w:sz w:val="24"/>
          <w:szCs w:val="24"/>
        </w:rPr>
        <w:t>INFORMACJE OGÓLNE</w:t>
      </w:r>
    </w:p>
    <w:p w14:paraId="797AC717" w14:textId="77777777" w:rsidR="004A4046" w:rsidRDefault="004A4046">
      <w:pPr>
        <w:pStyle w:val="Akapitzlist"/>
        <w:ind w:left="426"/>
        <w:jc w:val="both"/>
        <w:rPr>
          <w:rFonts w:asciiTheme="majorHAnsi" w:hAnsiTheme="majorHAnsi" w:cstheme="majorHAnsi"/>
          <w:b/>
          <w:bCs/>
          <w:sz w:val="10"/>
          <w:szCs w:val="10"/>
        </w:rPr>
      </w:pPr>
    </w:p>
    <w:p w14:paraId="7634A607" w14:textId="77777777" w:rsidR="004A4046" w:rsidRDefault="0055716E" w:rsidP="005563E1">
      <w:pPr>
        <w:numPr>
          <w:ilvl w:val="0"/>
          <w:numId w:val="14"/>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komunikacja między Zamawiającym a Wykonawcami odbywa się przy użyciu:</w:t>
      </w:r>
    </w:p>
    <w:p w14:paraId="5CD2514E" w14:textId="77777777"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który dostępny jest pod adresem: </w:t>
      </w:r>
      <w:hyperlink r:id="rId10">
        <w:r>
          <w:rPr>
            <w:rStyle w:val="czeinternetowe"/>
            <w:rFonts w:asciiTheme="majorHAnsi" w:hAnsiTheme="majorHAnsi" w:cstheme="majorHAnsi"/>
            <w:sz w:val="20"/>
            <w:szCs w:val="20"/>
          </w:rPr>
          <w:t>https://miniportal.uzp.gov.pl/</w:t>
        </w:r>
      </w:hyperlink>
      <w:r>
        <w:rPr>
          <w:rFonts w:asciiTheme="majorHAnsi" w:hAnsiTheme="majorHAnsi" w:cstheme="majorHAnsi"/>
          <w:sz w:val="20"/>
          <w:szCs w:val="20"/>
        </w:rPr>
        <w:t>,</w:t>
      </w:r>
    </w:p>
    <w:p w14:paraId="0B85F36F" w14:textId="77777777"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ePUAPu</w:t>
      </w:r>
      <w:proofErr w:type="spellEnd"/>
      <w:r>
        <w:rPr>
          <w:rFonts w:asciiTheme="majorHAnsi" w:hAnsiTheme="majorHAnsi" w:cstheme="majorHAnsi"/>
          <w:sz w:val="20"/>
          <w:szCs w:val="20"/>
        </w:rPr>
        <w:t xml:space="preserve">, dostępnego pod adresem: </w:t>
      </w:r>
      <w:hyperlink r:id="rId11">
        <w:r>
          <w:rPr>
            <w:rStyle w:val="czeinternetowe"/>
            <w:rFonts w:asciiTheme="majorHAnsi" w:hAnsiTheme="majorHAnsi" w:cstheme="majorHAnsi"/>
            <w:sz w:val="20"/>
            <w:szCs w:val="20"/>
          </w:rPr>
          <w:t>https://epuap.gov.pl/wps/portal</w:t>
        </w:r>
      </w:hyperlink>
    </w:p>
    <w:p w14:paraId="2CD8917D" w14:textId="55383E08"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Komunikacja między Zamawiającym a Wykonawcą, </w:t>
      </w:r>
      <w:r>
        <w:rPr>
          <w:rFonts w:asciiTheme="majorHAnsi" w:hAnsiTheme="majorHAnsi" w:cstheme="majorHAnsi"/>
          <w:sz w:val="20"/>
          <w:szCs w:val="20"/>
          <w:u w:val="single"/>
        </w:rPr>
        <w:t xml:space="preserve">za wyjątkiem dokumentów wskazanych </w:t>
      </w:r>
      <w:r>
        <w:rPr>
          <w:rFonts w:asciiTheme="majorHAnsi" w:hAnsiTheme="majorHAnsi" w:cstheme="majorHAnsi"/>
          <w:sz w:val="20"/>
          <w:szCs w:val="20"/>
          <w:u w:val="single"/>
        </w:rPr>
        <w:br/>
        <w:t xml:space="preserve">w </w:t>
      </w:r>
      <w:r w:rsidRPr="00AC3C3B">
        <w:rPr>
          <w:rFonts w:asciiTheme="majorHAnsi" w:hAnsiTheme="majorHAnsi" w:cstheme="majorHAnsi"/>
          <w:b/>
          <w:bCs/>
          <w:sz w:val="20"/>
          <w:szCs w:val="20"/>
          <w:u w:val="single"/>
        </w:rPr>
        <w:t xml:space="preserve">Rozdziale X pkt A </w:t>
      </w:r>
      <w:proofErr w:type="spellStart"/>
      <w:r w:rsidRPr="00AC3C3B">
        <w:rPr>
          <w:rFonts w:asciiTheme="majorHAnsi" w:hAnsiTheme="majorHAnsi" w:cstheme="majorHAnsi"/>
          <w:b/>
          <w:bCs/>
          <w:sz w:val="20"/>
          <w:szCs w:val="20"/>
          <w:u w:val="single"/>
        </w:rPr>
        <w:t>ppkt</w:t>
      </w:r>
      <w:proofErr w:type="spellEnd"/>
      <w:r w:rsidRPr="00AC3C3B">
        <w:rPr>
          <w:rFonts w:asciiTheme="majorHAnsi" w:hAnsiTheme="majorHAnsi" w:cstheme="majorHAnsi"/>
          <w:b/>
          <w:bCs/>
          <w:sz w:val="20"/>
          <w:szCs w:val="20"/>
          <w:u w:val="single"/>
        </w:rPr>
        <w:t xml:space="preserve"> 1</w:t>
      </w:r>
      <w:r>
        <w:rPr>
          <w:rFonts w:asciiTheme="majorHAnsi" w:hAnsiTheme="majorHAnsi" w:cstheme="majorHAnsi"/>
          <w:sz w:val="20"/>
          <w:szCs w:val="20"/>
        </w:rPr>
        <w:t xml:space="preserve"> może również odbywać się za pomocą poczty elektronicznej </w:t>
      </w:r>
      <w:hyperlink r:id="rId12" w:history="1">
        <w:r w:rsidR="00737B51" w:rsidRPr="00AF48A1">
          <w:rPr>
            <w:rStyle w:val="Hipercze"/>
            <w:rFonts w:asciiTheme="majorHAnsi" w:hAnsiTheme="majorHAnsi" w:cstheme="majorHAnsi"/>
            <w:sz w:val="20"/>
            <w:szCs w:val="20"/>
          </w:rPr>
          <w:t>przetargi@rozdrazew.pl</w:t>
        </w:r>
      </w:hyperlink>
      <w:r>
        <w:rPr>
          <w:rStyle w:val="czeinternetowe"/>
          <w:rFonts w:asciiTheme="majorHAnsi" w:hAnsiTheme="majorHAnsi" w:cstheme="majorHAnsi"/>
          <w:sz w:val="20"/>
          <w:szCs w:val="20"/>
        </w:rPr>
        <w:t xml:space="preserve">  </w:t>
      </w:r>
    </w:p>
    <w:p w14:paraId="0B5229AD" w14:textId="77777777" w:rsidR="004A4046" w:rsidRDefault="0055716E" w:rsidP="005563E1">
      <w:pPr>
        <w:pStyle w:val="Akapitzlist"/>
        <w:numPr>
          <w:ilvl w:val="0"/>
          <w:numId w:val="14"/>
        </w:numPr>
        <w:ind w:left="426"/>
        <w:jc w:val="both"/>
        <w:rPr>
          <w:rFonts w:asciiTheme="majorHAnsi" w:hAnsiTheme="majorHAnsi" w:cstheme="majorHAnsi"/>
          <w:sz w:val="20"/>
          <w:szCs w:val="20"/>
        </w:rPr>
      </w:pPr>
      <w:r>
        <w:rPr>
          <w:rFonts w:asciiTheme="majorHAnsi" w:hAnsiTheme="majorHAnsi" w:cstheme="majorHAnsi"/>
          <w:sz w:val="20"/>
          <w:szCs w:val="20"/>
          <w:lang w:val="pl-PL"/>
        </w:rPr>
        <w:t xml:space="preserve">Wykonawca zamierzający wziąć udział w postępowaniu o udzielenie zamówienia publicznego, </w:t>
      </w:r>
      <w:r>
        <w:rPr>
          <w:rFonts w:asciiTheme="majorHAnsi" w:hAnsiTheme="majorHAnsi" w:cstheme="majorHAnsi"/>
          <w:sz w:val="20"/>
          <w:szCs w:val="20"/>
          <w:u w:val="single"/>
          <w:lang w:val="pl-PL"/>
        </w:rPr>
        <w:t xml:space="preserve">musi posiadać konto na </w:t>
      </w:r>
      <w:proofErr w:type="spellStart"/>
      <w:r>
        <w:rPr>
          <w:rFonts w:asciiTheme="majorHAnsi" w:hAnsiTheme="majorHAnsi" w:cstheme="majorHAnsi"/>
          <w:sz w:val="20"/>
          <w:szCs w:val="20"/>
          <w:u w:val="single"/>
          <w:lang w:val="pl-PL"/>
        </w:rPr>
        <w:t>ePUAP</w:t>
      </w:r>
      <w:proofErr w:type="spellEnd"/>
      <w:r>
        <w:rPr>
          <w:rFonts w:asciiTheme="majorHAnsi" w:hAnsiTheme="majorHAnsi" w:cstheme="majorHAnsi"/>
          <w:sz w:val="20"/>
          <w:szCs w:val="20"/>
          <w:lang w:val="pl-PL"/>
        </w:rPr>
        <w:t xml:space="preserve">. Wykonawca posiadający konto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 xml:space="preserve"> ma dostęp do następujących formularzy: „</w:t>
      </w:r>
      <w:r>
        <w:rPr>
          <w:rFonts w:asciiTheme="majorHAnsi" w:hAnsiTheme="majorHAnsi" w:cstheme="majorHAnsi"/>
          <w:b/>
          <w:bCs/>
          <w:sz w:val="20"/>
          <w:szCs w:val="20"/>
          <w:lang w:val="pl-PL"/>
        </w:rPr>
        <w:t>Formularz do złożenia, zmiany, wycofania oferty lub wniosku</w:t>
      </w:r>
      <w:r>
        <w:rPr>
          <w:rFonts w:asciiTheme="majorHAnsi" w:hAnsiTheme="majorHAnsi" w:cstheme="majorHAnsi"/>
          <w:sz w:val="20"/>
          <w:szCs w:val="20"/>
          <w:lang w:val="pl-PL"/>
        </w:rPr>
        <w:t>” oraz do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A158D57" w14:textId="77777777" w:rsidR="004A4046" w:rsidRDefault="0055716E" w:rsidP="005563E1">
      <w:pPr>
        <w:pStyle w:val="Akapitzlist"/>
        <w:numPr>
          <w:ilvl w:val="0"/>
          <w:numId w:val="14"/>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techniczne i organizacyjne wysyłania i odbierania dokumentów elektronicznych, elektronicznych kopii dokumentów i oświadczeń oraz informacji przekazywanych przy ich użyciu opisane zostały w </w:t>
      </w:r>
      <w:r>
        <w:rPr>
          <w:rFonts w:asciiTheme="majorHAnsi" w:hAnsiTheme="majorHAnsi" w:cstheme="majorHAnsi"/>
          <w:i/>
          <w:iCs/>
          <w:sz w:val="20"/>
          <w:szCs w:val="20"/>
        </w:rPr>
        <w:t xml:space="preserve">Regulaminie korzystania z systemu </w:t>
      </w:r>
      <w:proofErr w:type="spellStart"/>
      <w:r>
        <w:rPr>
          <w:rFonts w:asciiTheme="majorHAnsi" w:hAnsiTheme="majorHAnsi" w:cstheme="majorHAnsi"/>
          <w:i/>
          <w:iCs/>
          <w:sz w:val="20"/>
          <w:szCs w:val="20"/>
        </w:rPr>
        <w:t>miniPortal</w:t>
      </w:r>
      <w:proofErr w:type="spellEnd"/>
      <w:r>
        <w:rPr>
          <w:rFonts w:asciiTheme="majorHAnsi" w:hAnsiTheme="majorHAnsi" w:cstheme="majorHAnsi"/>
          <w:sz w:val="20"/>
          <w:szCs w:val="20"/>
        </w:rPr>
        <w:t xml:space="preserve"> oraz </w:t>
      </w:r>
      <w:r>
        <w:rPr>
          <w:rFonts w:asciiTheme="majorHAnsi" w:hAnsiTheme="majorHAnsi" w:cstheme="majorHAnsi"/>
          <w:i/>
          <w:iCs/>
          <w:sz w:val="20"/>
          <w:szCs w:val="20"/>
        </w:rPr>
        <w:t>Warunkach korzystania z elektronicznej platformy usług administracji publicznej (</w:t>
      </w:r>
      <w:proofErr w:type="spellStart"/>
      <w:r>
        <w:rPr>
          <w:rFonts w:asciiTheme="majorHAnsi" w:hAnsiTheme="majorHAnsi" w:cstheme="majorHAnsi"/>
          <w:i/>
          <w:iCs/>
          <w:sz w:val="20"/>
          <w:szCs w:val="20"/>
        </w:rPr>
        <w:t>ePUAP</w:t>
      </w:r>
      <w:proofErr w:type="spellEnd"/>
      <w:r>
        <w:rPr>
          <w:rFonts w:asciiTheme="majorHAnsi" w:hAnsiTheme="majorHAnsi" w:cstheme="majorHAnsi"/>
          <w:i/>
          <w:iCs/>
          <w:sz w:val="20"/>
          <w:szCs w:val="20"/>
        </w:rPr>
        <w:t>).</w:t>
      </w:r>
    </w:p>
    <w:p w14:paraId="57DC24FC" w14:textId="77777777" w:rsidR="004A4046"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Maksymalny rozmiar plików przesyłanych za pośrednictwem dedykowanych formularzy: „</w:t>
      </w:r>
      <w:r>
        <w:rPr>
          <w:rFonts w:asciiTheme="majorHAnsi" w:hAnsiTheme="majorHAnsi" w:cstheme="majorHAnsi"/>
          <w:b/>
          <w:bCs/>
          <w:sz w:val="20"/>
          <w:szCs w:val="20"/>
          <w:lang w:val="pl-PL"/>
        </w:rPr>
        <w:t>Formularz złożenia, zmiany, wycofania oferty lub wniosku</w:t>
      </w:r>
      <w:r>
        <w:rPr>
          <w:rFonts w:asciiTheme="majorHAnsi" w:hAnsiTheme="majorHAnsi" w:cstheme="majorHAnsi"/>
          <w:sz w:val="20"/>
          <w:szCs w:val="20"/>
          <w:lang w:val="pl-PL"/>
        </w:rPr>
        <w:t>” i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 xml:space="preserve">” wynosi </w:t>
      </w:r>
      <w:r>
        <w:rPr>
          <w:rFonts w:asciiTheme="majorHAnsi" w:hAnsiTheme="majorHAnsi" w:cstheme="majorHAnsi"/>
          <w:b/>
          <w:bCs/>
          <w:sz w:val="20"/>
          <w:szCs w:val="20"/>
          <w:lang w:val="pl-PL"/>
        </w:rPr>
        <w:t>150 MB</w:t>
      </w:r>
      <w:r>
        <w:rPr>
          <w:rFonts w:asciiTheme="majorHAnsi" w:hAnsiTheme="majorHAnsi" w:cstheme="majorHAnsi"/>
          <w:sz w:val="20"/>
          <w:szCs w:val="20"/>
          <w:lang w:val="pl-PL"/>
        </w:rPr>
        <w:t xml:space="preserve">. </w:t>
      </w:r>
    </w:p>
    <w:p w14:paraId="3383C458" w14:textId="77777777" w:rsidR="004A4046"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11033EA" w14:textId="518714DB" w:rsidR="004A4046"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We wszelkiej korespondencji związanej z niniejszym postępowaniem Zamawiający Wykonawca posługują się </w:t>
      </w:r>
      <w:r>
        <w:rPr>
          <w:rFonts w:asciiTheme="majorHAnsi" w:hAnsiTheme="majorHAnsi" w:cstheme="majorHAnsi"/>
          <w:b/>
          <w:bCs/>
          <w:sz w:val="20"/>
          <w:szCs w:val="20"/>
        </w:rPr>
        <w:t xml:space="preserve">id postępowania:  </w:t>
      </w:r>
      <w:r>
        <w:rPr>
          <w:rFonts w:ascii="Calibri" w:eastAsia="Calibri" w:hAnsi="Calibri" w:cs="Calibri"/>
          <w:b/>
          <w:bCs/>
          <w:iCs/>
          <w:color w:val="434343"/>
          <w:spacing w:val="4"/>
        </w:rPr>
        <w:t>GK.271.1.2021.</w:t>
      </w:r>
      <w:r w:rsidR="00737B51">
        <w:rPr>
          <w:rFonts w:ascii="Calibri" w:eastAsia="Calibri" w:hAnsi="Calibri" w:cs="Calibri"/>
          <w:b/>
          <w:bCs/>
          <w:iCs/>
          <w:color w:val="434343"/>
          <w:spacing w:val="4"/>
        </w:rPr>
        <w:t>A.K</w:t>
      </w:r>
    </w:p>
    <w:p w14:paraId="45A490F1" w14:textId="77777777" w:rsidR="004A4046" w:rsidRPr="00EC0560"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Zamawiający nie ponosi odpowiedzialności za niedostarczenie wiadomości do adresata ze względu na ochronę antywirusową i </w:t>
      </w:r>
      <w:r w:rsidRPr="00EC0560">
        <w:rPr>
          <w:rFonts w:asciiTheme="majorHAnsi" w:hAnsiTheme="majorHAnsi" w:cstheme="majorHAnsi"/>
          <w:sz w:val="20"/>
          <w:szCs w:val="20"/>
        </w:rPr>
        <w:t>antyspamową, błędy w transmisji danych, w tym błędy spowodowane awariami systemów teleinformatycznych Wykonawcy, systemów zasilania lub też okolicznościami zależnymi od operatora zapewniającego transmisję danych.</w:t>
      </w:r>
    </w:p>
    <w:p w14:paraId="55594DD5" w14:textId="5BC8B26B" w:rsidR="004A4046" w:rsidRPr="00EC0560"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sidRPr="00EC0560">
        <w:rPr>
          <w:rFonts w:asciiTheme="majorHAnsi" w:hAnsiTheme="majorHAnsi" w:cstheme="majorHAnsi"/>
          <w:sz w:val="20"/>
          <w:szCs w:val="20"/>
        </w:rPr>
        <w:t>Zamawiający przekazuje link do postępowania oraz ID postępowania w Rozdziale I</w:t>
      </w:r>
      <w:r w:rsidR="00740B80" w:rsidRPr="00EC0560">
        <w:rPr>
          <w:rFonts w:asciiTheme="majorHAnsi" w:hAnsiTheme="majorHAnsi" w:cstheme="majorHAnsi"/>
          <w:sz w:val="20"/>
          <w:szCs w:val="20"/>
        </w:rPr>
        <w:t>I</w:t>
      </w:r>
      <w:r w:rsidRPr="00EC0560">
        <w:rPr>
          <w:rFonts w:asciiTheme="majorHAnsi" w:hAnsiTheme="majorHAnsi" w:cstheme="majorHAnsi"/>
          <w:sz w:val="20"/>
          <w:szCs w:val="20"/>
        </w:rPr>
        <w:t xml:space="preserve"> SWZ. Dane postępowanie można wyszukać również na Liście wszystkich postępowań w </w:t>
      </w:r>
      <w:proofErr w:type="spellStart"/>
      <w:r w:rsidRPr="00EC0560">
        <w:rPr>
          <w:rFonts w:asciiTheme="majorHAnsi" w:hAnsiTheme="majorHAnsi" w:cstheme="majorHAnsi"/>
          <w:sz w:val="20"/>
          <w:szCs w:val="20"/>
        </w:rPr>
        <w:t>miniPortalu</w:t>
      </w:r>
      <w:proofErr w:type="spellEnd"/>
      <w:r w:rsidRPr="00EC0560">
        <w:rPr>
          <w:rFonts w:asciiTheme="majorHAnsi" w:hAnsiTheme="majorHAnsi" w:cstheme="majorHAnsi"/>
          <w:sz w:val="20"/>
          <w:szCs w:val="20"/>
        </w:rPr>
        <w:t xml:space="preserve"> klikając wcześniej opcję „Dla Wykonawców” lub ze strony głównej z zakładki Postępowania. </w:t>
      </w:r>
    </w:p>
    <w:p w14:paraId="5E0BCDE0" w14:textId="77777777" w:rsidR="004A4046" w:rsidRPr="00EC0560"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sidRPr="00EC0560">
        <w:rPr>
          <w:rFonts w:asciiTheme="majorHAnsi" w:hAnsiTheme="majorHAnsi" w:cstheme="majorHAnsi"/>
          <w:b/>
          <w:bCs/>
          <w:sz w:val="20"/>
          <w:szCs w:val="20"/>
          <w:lang w:val="pl-PL"/>
        </w:rPr>
        <w:t>Sposób sporządzenia dokumentów elektronicznych</w:t>
      </w:r>
      <w:r w:rsidRPr="00EC0560">
        <w:rPr>
          <w:rFonts w:asciiTheme="majorHAnsi" w:hAnsiTheme="majorHAnsi" w:cstheme="majorHAnsi"/>
          <w:sz w:val="20"/>
          <w:szCs w:val="20"/>
          <w:lang w:val="pl-PL"/>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proofErr w:type="spellStart"/>
      <w:r w:rsidRPr="00EC0560">
        <w:rPr>
          <w:rFonts w:asciiTheme="majorHAnsi" w:hAnsiTheme="majorHAnsi" w:cstheme="majorHAnsi"/>
          <w:sz w:val="20"/>
          <w:szCs w:val="20"/>
          <w:lang w:val="pl-PL"/>
        </w:rPr>
        <w:t>U.z</w:t>
      </w:r>
      <w:proofErr w:type="spellEnd"/>
      <w:r w:rsidRPr="00EC0560">
        <w:rPr>
          <w:rFonts w:asciiTheme="majorHAnsi" w:hAnsiTheme="majorHAnsi" w:cstheme="majorHAnsi"/>
          <w:sz w:val="20"/>
          <w:szCs w:val="20"/>
          <w:lang w:val="pl-PL"/>
        </w:rPr>
        <w:t xml:space="preserve"> 2020 poz. 2452) oraz rozporządzeniu Ministra Rozwoju, Pracy i Technologii z dnia 23 grudnia 2020 r. w sprawie podmiotowych środków dowodowych oraz innych dokumentów lub oświadczeń, jakich może żądać zamawiający od wykonawcy (Dz. U. z 2020 poz. 2415).</w:t>
      </w:r>
    </w:p>
    <w:p w14:paraId="05E600FE" w14:textId="77777777" w:rsidR="004A4046" w:rsidRPr="00EC0560" w:rsidRDefault="0055716E" w:rsidP="005563E1">
      <w:pPr>
        <w:pStyle w:val="Akapitzlist"/>
        <w:numPr>
          <w:ilvl w:val="0"/>
          <w:numId w:val="14"/>
        </w:numPr>
        <w:spacing w:line="240" w:lineRule="auto"/>
        <w:ind w:left="426"/>
        <w:jc w:val="both"/>
        <w:rPr>
          <w:rFonts w:asciiTheme="majorHAnsi" w:hAnsiTheme="majorHAnsi" w:cstheme="majorHAnsi"/>
          <w:sz w:val="20"/>
          <w:szCs w:val="20"/>
          <w:lang w:val="pl-PL"/>
        </w:rPr>
      </w:pPr>
      <w:r w:rsidRPr="00EC0560">
        <w:rPr>
          <w:rFonts w:asciiTheme="majorHAnsi" w:hAnsiTheme="majorHAnsi" w:cstheme="majorHAnsi"/>
          <w:sz w:val="20"/>
          <w:szCs w:val="20"/>
        </w:rPr>
        <w:t>Zamawiający wyznacza następujące osoby do kontaktu z Wykonawcami:</w:t>
      </w:r>
    </w:p>
    <w:p w14:paraId="63C0B1FD" w14:textId="085CBE2E" w:rsidR="004A4046" w:rsidRPr="00EC0560" w:rsidRDefault="0055716E">
      <w:pPr>
        <w:ind w:left="426"/>
        <w:jc w:val="both"/>
        <w:rPr>
          <w:rFonts w:asciiTheme="majorHAnsi" w:hAnsiTheme="majorHAnsi" w:cstheme="majorHAnsi"/>
          <w:sz w:val="20"/>
          <w:szCs w:val="20"/>
        </w:rPr>
      </w:pPr>
      <w:r w:rsidRPr="00EC0560">
        <w:rPr>
          <w:rFonts w:asciiTheme="majorHAnsi" w:hAnsiTheme="majorHAnsi" w:cstheme="majorHAnsi"/>
          <w:sz w:val="20"/>
          <w:szCs w:val="20"/>
        </w:rPr>
        <w:t>Pani Aleksandra Siwek, tel.</w:t>
      </w:r>
      <w:r w:rsidRPr="00EC0560">
        <w:rPr>
          <w:rFonts w:asciiTheme="majorHAnsi" w:hAnsiTheme="majorHAnsi" w:cstheme="majorHAnsi"/>
          <w:color w:val="000000"/>
          <w:sz w:val="20"/>
          <w:szCs w:val="20"/>
        </w:rPr>
        <w:t>(62) 722-13-05</w:t>
      </w:r>
      <w:r w:rsidRPr="00EC0560">
        <w:rPr>
          <w:rFonts w:asciiTheme="majorHAnsi" w:hAnsiTheme="majorHAnsi" w:cstheme="majorHAnsi"/>
          <w:sz w:val="20"/>
          <w:szCs w:val="20"/>
        </w:rPr>
        <w:t xml:space="preserve"> </w:t>
      </w:r>
      <w:r w:rsidR="0023001E" w:rsidRPr="00EC0560">
        <w:rPr>
          <w:rFonts w:asciiTheme="majorHAnsi" w:hAnsiTheme="majorHAnsi" w:cstheme="majorHAnsi"/>
          <w:sz w:val="20"/>
          <w:szCs w:val="20"/>
        </w:rPr>
        <w:t>wew.41</w:t>
      </w:r>
      <w:r w:rsidR="00DF27F9">
        <w:rPr>
          <w:rFonts w:asciiTheme="majorHAnsi" w:hAnsiTheme="majorHAnsi" w:cstheme="majorHAnsi"/>
          <w:sz w:val="20"/>
          <w:szCs w:val="20"/>
        </w:rPr>
        <w:t>;</w:t>
      </w:r>
      <w:r w:rsidR="00740B80" w:rsidRPr="00EC0560">
        <w:rPr>
          <w:rFonts w:asciiTheme="majorHAnsi" w:hAnsiTheme="majorHAnsi" w:cstheme="majorHAnsi"/>
          <w:sz w:val="20"/>
          <w:szCs w:val="20"/>
        </w:rPr>
        <w:t xml:space="preserve"> Pan Arkadiusz Koprowski,</w:t>
      </w:r>
      <w:r w:rsidRPr="00EC0560">
        <w:rPr>
          <w:rFonts w:asciiTheme="majorHAnsi" w:hAnsiTheme="majorHAnsi" w:cstheme="majorHAnsi"/>
          <w:sz w:val="20"/>
          <w:szCs w:val="20"/>
        </w:rPr>
        <w:t xml:space="preserve"> </w:t>
      </w:r>
      <w:r w:rsidR="00740B80" w:rsidRPr="00EC0560">
        <w:rPr>
          <w:rFonts w:asciiTheme="majorHAnsi" w:hAnsiTheme="majorHAnsi" w:cstheme="majorHAnsi"/>
          <w:sz w:val="20"/>
          <w:szCs w:val="20"/>
        </w:rPr>
        <w:t>tel.</w:t>
      </w:r>
      <w:r w:rsidR="00740B80" w:rsidRPr="00EC0560">
        <w:rPr>
          <w:rFonts w:asciiTheme="majorHAnsi" w:hAnsiTheme="majorHAnsi" w:cstheme="majorHAnsi"/>
          <w:color w:val="000000"/>
          <w:sz w:val="20"/>
          <w:szCs w:val="20"/>
        </w:rPr>
        <w:t>(62) 722-13-05</w:t>
      </w:r>
      <w:r w:rsidR="00740B80" w:rsidRPr="00EC0560">
        <w:rPr>
          <w:rFonts w:asciiTheme="majorHAnsi" w:hAnsiTheme="majorHAnsi" w:cstheme="majorHAnsi"/>
          <w:sz w:val="20"/>
          <w:szCs w:val="20"/>
        </w:rPr>
        <w:t xml:space="preserve"> wew.51 </w:t>
      </w:r>
      <w:r w:rsidRPr="00EC0560">
        <w:rPr>
          <w:rFonts w:asciiTheme="majorHAnsi" w:hAnsiTheme="majorHAnsi" w:cstheme="majorHAnsi"/>
          <w:sz w:val="20"/>
          <w:szCs w:val="20"/>
        </w:rPr>
        <w:t xml:space="preserve">email: </w:t>
      </w:r>
      <w:hyperlink r:id="rId13" w:history="1">
        <w:r w:rsidR="0023001E" w:rsidRPr="00EC0560">
          <w:rPr>
            <w:rStyle w:val="Hipercze"/>
            <w:rFonts w:asciiTheme="majorHAnsi" w:hAnsiTheme="majorHAnsi" w:cstheme="majorHAnsi"/>
            <w:sz w:val="20"/>
            <w:szCs w:val="20"/>
          </w:rPr>
          <w:t>przetargi@rozdrazew.pl</w:t>
        </w:r>
      </w:hyperlink>
      <w:r w:rsidRPr="00EC0560">
        <w:rPr>
          <w:rFonts w:asciiTheme="majorHAnsi" w:hAnsiTheme="majorHAnsi" w:cstheme="majorHAnsi"/>
          <w:sz w:val="20"/>
          <w:szCs w:val="20"/>
        </w:rPr>
        <w:t xml:space="preserve">  </w:t>
      </w:r>
    </w:p>
    <w:p w14:paraId="72792D12" w14:textId="77777777" w:rsidR="004A4046" w:rsidRDefault="004A4046">
      <w:pPr>
        <w:jc w:val="both"/>
        <w:rPr>
          <w:rFonts w:asciiTheme="majorHAnsi" w:hAnsiTheme="majorHAnsi" w:cstheme="majorHAnsi"/>
        </w:rPr>
      </w:pPr>
    </w:p>
    <w:tbl>
      <w:tblPr>
        <w:tblStyle w:val="Tabela-Siatka"/>
        <w:tblW w:w="9380" w:type="dxa"/>
        <w:tblInd w:w="113" w:type="dxa"/>
        <w:tblLayout w:type="fixed"/>
        <w:tblLook w:val="04A0" w:firstRow="1" w:lastRow="0" w:firstColumn="1" w:lastColumn="0" w:noHBand="0" w:noVBand="1"/>
      </w:tblPr>
      <w:tblGrid>
        <w:gridCol w:w="9380"/>
      </w:tblGrid>
      <w:tr w:rsidR="004A4046" w14:paraId="2B78CE4C" w14:textId="77777777" w:rsidTr="00DE013D">
        <w:tc>
          <w:tcPr>
            <w:tcW w:w="9380" w:type="dxa"/>
            <w:shd w:val="clear" w:color="auto" w:fill="D9D9D9" w:themeFill="background1" w:themeFillShade="D9"/>
          </w:tcPr>
          <w:p w14:paraId="2DC2F68A" w14:textId="4E56AED2" w:rsidR="004A4046" w:rsidRDefault="0055716E">
            <w:pPr>
              <w:pStyle w:val="Nagwek2"/>
              <w:spacing w:before="120" w:line="240" w:lineRule="auto"/>
              <w:jc w:val="both"/>
              <w:rPr>
                <w:rFonts w:asciiTheme="majorHAnsi" w:hAnsiTheme="majorHAnsi" w:cstheme="majorHAnsi"/>
                <w:b/>
                <w:bCs/>
                <w:sz w:val="24"/>
                <w:szCs w:val="24"/>
              </w:rPr>
            </w:pPr>
            <w:bookmarkStart w:id="24" w:name="_Toc66025959"/>
            <w:r>
              <w:rPr>
                <w:rFonts w:asciiTheme="majorHAnsi" w:hAnsiTheme="majorHAnsi" w:cstheme="majorHAnsi"/>
                <w:b/>
                <w:bCs/>
                <w:sz w:val="24"/>
                <w:szCs w:val="24"/>
              </w:rPr>
              <w:t>X</w:t>
            </w:r>
            <w:r w:rsidR="006F5313">
              <w:rPr>
                <w:rFonts w:asciiTheme="majorHAnsi" w:hAnsiTheme="majorHAnsi" w:cstheme="majorHAnsi"/>
                <w:b/>
                <w:bCs/>
                <w:sz w:val="24"/>
                <w:szCs w:val="24"/>
              </w:rPr>
              <w:t>IV</w:t>
            </w:r>
            <w:r>
              <w:rPr>
                <w:rFonts w:asciiTheme="majorHAnsi" w:hAnsiTheme="majorHAnsi" w:cstheme="majorHAnsi"/>
                <w:b/>
                <w:bCs/>
                <w:sz w:val="24"/>
                <w:szCs w:val="24"/>
              </w:rPr>
              <w:t xml:space="preserve">. Opis sposobu przygotowania ofert oraz dokumentów wymaganych przez </w:t>
            </w:r>
            <w:r>
              <w:rPr>
                <w:rFonts w:asciiTheme="majorHAnsi" w:hAnsiTheme="majorHAnsi" w:cstheme="majorHAnsi"/>
                <w:b/>
                <w:bCs/>
                <w:sz w:val="24"/>
                <w:szCs w:val="24"/>
              </w:rPr>
              <w:br/>
              <w:t xml:space="preserve">           Zamawiającego w SWZ</w:t>
            </w:r>
            <w:bookmarkEnd w:id="24"/>
          </w:p>
        </w:tc>
      </w:tr>
    </w:tbl>
    <w:p w14:paraId="548EFBFF" w14:textId="77777777" w:rsidR="004A4046" w:rsidRDefault="004A4046">
      <w:pPr>
        <w:ind w:left="720"/>
        <w:jc w:val="both"/>
        <w:rPr>
          <w:rFonts w:asciiTheme="majorHAnsi" w:eastAsia="Calibri" w:hAnsiTheme="majorHAnsi" w:cstheme="majorHAnsi"/>
          <w:sz w:val="10"/>
          <w:szCs w:val="10"/>
        </w:rPr>
      </w:pPr>
    </w:p>
    <w:p w14:paraId="0C663CEF" w14:textId="0D1C56FC" w:rsidR="004A4046" w:rsidRDefault="0055716E" w:rsidP="005563E1">
      <w:pPr>
        <w:numPr>
          <w:ilvl w:val="0"/>
          <w:numId w:val="22"/>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Oferta, załączone do niej dokumenty składane elektronicznie </w:t>
      </w:r>
      <w:r>
        <w:rPr>
          <w:rFonts w:asciiTheme="majorHAnsi" w:hAnsiTheme="majorHAnsi" w:cstheme="majorHAnsi"/>
          <w:b/>
          <w:bCs/>
          <w:sz w:val="20"/>
          <w:szCs w:val="20"/>
        </w:rPr>
        <w:t>muszą zostać podpisane</w:t>
      </w:r>
      <w:r>
        <w:rPr>
          <w:rFonts w:asciiTheme="majorHAnsi" w:hAnsiTheme="majorHAnsi" w:cstheme="majorHAnsi"/>
          <w:sz w:val="20"/>
          <w:szCs w:val="20"/>
        </w:rPr>
        <w:t xml:space="preserve"> elektronicznym kwalifikowanym podpisem lub podpisem zaufanym lub podpisem osobistym. </w:t>
      </w:r>
    </w:p>
    <w:p w14:paraId="493C4164" w14:textId="77777777" w:rsidR="004A4046" w:rsidRDefault="0055716E" w:rsidP="005563E1">
      <w:pPr>
        <w:pStyle w:val="Nagwek5"/>
        <w:numPr>
          <w:ilvl w:val="0"/>
          <w:numId w:val="22"/>
        </w:numPr>
        <w:spacing w:before="0" w:after="0"/>
        <w:ind w:left="426"/>
        <w:jc w:val="both"/>
        <w:rPr>
          <w:rFonts w:asciiTheme="majorHAnsi" w:hAnsiTheme="majorHAnsi" w:cstheme="majorHAnsi"/>
          <w:color w:val="000000"/>
          <w:sz w:val="20"/>
          <w:szCs w:val="20"/>
        </w:rPr>
      </w:pPr>
      <w:bookmarkStart w:id="25" w:name="_21eeoojwb3nb"/>
      <w:bookmarkStart w:id="26" w:name="_Toc66025960"/>
      <w:bookmarkEnd w:id="25"/>
      <w:r>
        <w:rPr>
          <w:rFonts w:asciiTheme="majorHAnsi" w:hAnsiTheme="majorHAnsi" w:cstheme="majorHAnsi"/>
          <w:b/>
          <w:bCs/>
          <w:color w:val="000000"/>
          <w:sz w:val="20"/>
          <w:szCs w:val="20"/>
        </w:rPr>
        <w:t>Poświadczenia za zgodność z oryginałem</w:t>
      </w:r>
      <w:r>
        <w:rPr>
          <w:rFonts w:asciiTheme="majorHAnsi" w:hAnsiTheme="majorHAnsi" w:cstheme="majorHAnsi"/>
          <w:color w:val="000000"/>
          <w:sz w:val="20"/>
          <w:szCs w:val="20"/>
        </w:rPr>
        <w:t xml:space="preserve">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Pr>
          <w:rFonts w:asciiTheme="majorHAnsi" w:hAnsiTheme="majorHAnsi" w:cstheme="majorHAnsi"/>
          <w:color w:val="000000"/>
          <w:sz w:val="20"/>
          <w:szCs w:val="20"/>
        </w:rPr>
        <w:br/>
        <w:t>z oryginałem następuje w formie elektronicznej podpisane kwalifikowanym podpisem elektronicznym lub podpisem zaufanym lub podpisem osobistym przez osobę/osoby upoważnioną/upoważnione.</w:t>
      </w:r>
      <w:bookmarkEnd w:id="26"/>
      <w:r>
        <w:rPr>
          <w:rFonts w:asciiTheme="majorHAnsi" w:hAnsiTheme="majorHAnsi" w:cstheme="majorHAnsi"/>
          <w:color w:val="000000"/>
          <w:sz w:val="20"/>
          <w:szCs w:val="20"/>
        </w:rPr>
        <w:t xml:space="preserve"> </w:t>
      </w:r>
    </w:p>
    <w:p w14:paraId="27A56562" w14:textId="77777777" w:rsidR="004A4046" w:rsidRDefault="0055716E" w:rsidP="005563E1">
      <w:pPr>
        <w:numPr>
          <w:ilvl w:val="0"/>
          <w:numId w:val="22"/>
        </w:numPr>
        <w:ind w:left="426"/>
        <w:jc w:val="both"/>
        <w:rPr>
          <w:rFonts w:asciiTheme="majorHAnsi" w:hAnsiTheme="majorHAnsi" w:cstheme="majorHAnsi"/>
          <w:b/>
          <w:bCs/>
          <w:sz w:val="20"/>
          <w:szCs w:val="20"/>
        </w:rPr>
      </w:pPr>
      <w:r>
        <w:rPr>
          <w:rFonts w:asciiTheme="majorHAnsi" w:hAnsiTheme="majorHAnsi" w:cstheme="majorHAnsi"/>
          <w:b/>
          <w:bCs/>
          <w:sz w:val="20"/>
          <w:szCs w:val="20"/>
        </w:rPr>
        <w:t>Oferta powinna być:</w:t>
      </w:r>
    </w:p>
    <w:p w14:paraId="0F2F2218" w14:textId="77777777" w:rsidR="004A4046" w:rsidRDefault="0055716E" w:rsidP="005563E1">
      <w:pPr>
        <w:numPr>
          <w:ilvl w:val="1"/>
          <w:numId w:val="21"/>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lastRenderedPageBreak/>
        <w:t xml:space="preserve">sporządzona na podstawie załączników niniejszej SWZ w języku polskim, </w:t>
      </w:r>
    </w:p>
    <w:p w14:paraId="1E3B9CC2" w14:textId="77777777" w:rsidR="004A4046" w:rsidRDefault="0055716E" w:rsidP="005563E1">
      <w:pPr>
        <w:numPr>
          <w:ilvl w:val="1"/>
          <w:numId w:val="21"/>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podpisana </w:t>
      </w:r>
      <w:hyperlink r:id="rId14">
        <w:r>
          <w:rPr>
            <w:rFonts w:asciiTheme="majorHAnsi" w:hAnsiTheme="majorHAnsi" w:cstheme="majorHAnsi"/>
            <w:b/>
            <w:color w:val="1155CC"/>
            <w:sz w:val="20"/>
            <w:szCs w:val="20"/>
            <w:u w:val="single"/>
          </w:rPr>
          <w:t>kwalifikowanym podpisem elektronicznym</w:t>
        </w:r>
      </w:hyperlink>
      <w:r>
        <w:rPr>
          <w:rFonts w:asciiTheme="majorHAnsi" w:hAnsiTheme="majorHAnsi" w:cstheme="majorHAnsi"/>
          <w:sz w:val="20"/>
          <w:szCs w:val="20"/>
        </w:rPr>
        <w:t xml:space="preserve"> lub </w:t>
      </w:r>
      <w:hyperlink r:id="rId15">
        <w:r>
          <w:rPr>
            <w:rFonts w:asciiTheme="majorHAnsi" w:hAnsiTheme="majorHAnsi" w:cstheme="majorHAnsi"/>
            <w:b/>
            <w:color w:val="1155CC"/>
            <w:sz w:val="20"/>
            <w:szCs w:val="20"/>
            <w:u w:val="single"/>
          </w:rPr>
          <w:t>podpisem zaufanym</w:t>
        </w:r>
      </w:hyperlink>
      <w:r>
        <w:rPr>
          <w:rFonts w:asciiTheme="majorHAnsi" w:hAnsiTheme="majorHAnsi" w:cstheme="majorHAnsi"/>
          <w:sz w:val="20"/>
          <w:szCs w:val="20"/>
        </w:rPr>
        <w:t xml:space="preserve"> lub </w:t>
      </w:r>
      <w:hyperlink r:id="rId16">
        <w:r>
          <w:rPr>
            <w:rFonts w:asciiTheme="majorHAnsi" w:hAnsiTheme="majorHAnsi" w:cstheme="majorHAnsi"/>
            <w:b/>
            <w:color w:val="1155CC"/>
            <w:sz w:val="20"/>
            <w:szCs w:val="20"/>
            <w:u w:val="single"/>
          </w:rPr>
          <w:t>podpisem osobistym</w:t>
        </w:r>
      </w:hyperlink>
      <w:r>
        <w:rPr>
          <w:rFonts w:asciiTheme="majorHAnsi" w:hAnsiTheme="majorHAnsi" w:cstheme="majorHAnsi"/>
          <w:sz w:val="20"/>
          <w:szCs w:val="20"/>
        </w:rPr>
        <w:t xml:space="preserve"> przez osobę/osoby upoważnioną/upoważnione.</w:t>
      </w:r>
    </w:p>
    <w:p w14:paraId="6FF96E21" w14:textId="77777777" w:rsidR="004A4046" w:rsidRDefault="0055716E" w:rsidP="005563E1">
      <w:pPr>
        <w:numPr>
          <w:ilvl w:val="1"/>
          <w:numId w:val="21"/>
        </w:numPr>
        <w:ind w:left="709"/>
        <w:jc w:val="both"/>
        <w:rPr>
          <w:rFonts w:asciiTheme="majorHAnsi" w:hAnsiTheme="majorHAnsi" w:cstheme="majorHAnsi"/>
          <w:color w:val="000000" w:themeColor="text1"/>
          <w:sz w:val="20"/>
          <w:szCs w:val="20"/>
          <w:lang w:val="pl-PL"/>
        </w:rPr>
      </w:pPr>
      <w:r>
        <w:rPr>
          <w:rFonts w:asciiTheme="majorHAnsi" w:hAnsiTheme="majorHAnsi" w:cstheme="majorHAnsi"/>
          <w:color w:val="000000" w:themeColor="text1"/>
          <w:sz w:val="20"/>
          <w:szCs w:val="20"/>
          <w:u w:val="single"/>
        </w:rPr>
        <w:t>zaszyfrowana i złożona przy użyciu środków komunikacji elektronicznej</w:t>
      </w:r>
      <w:r>
        <w:rPr>
          <w:rFonts w:asciiTheme="majorHAnsi" w:hAnsiTheme="majorHAnsi" w:cstheme="majorHAnsi"/>
          <w:color w:val="000000" w:themeColor="text1"/>
          <w:sz w:val="20"/>
          <w:szCs w:val="20"/>
        </w:rPr>
        <w:t xml:space="preserve"> tzn. </w:t>
      </w:r>
      <w:r>
        <w:rPr>
          <w:rFonts w:asciiTheme="majorHAnsi" w:hAnsiTheme="majorHAnsi" w:cstheme="majorHAnsi"/>
          <w:color w:val="000000" w:themeColor="text1"/>
          <w:sz w:val="20"/>
          <w:szCs w:val="20"/>
          <w:lang w:val="pl-PL"/>
        </w:rPr>
        <w:t xml:space="preserve">za pośrednictwem „Formularza do złożenia, zmiany, wycofania oferty lub wniosku” dostępnego na </w:t>
      </w:r>
      <w:proofErr w:type="spellStart"/>
      <w:r>
        <w:rPr>
          <w:rFonts w:asciiTheme="majorHAnsi" w:hAnsiTheme="majorHAnsi" w:cstheme="majorHAnsi"/>
          <w:color w:val="000000" w:themeColor="text1"/>
          <w:sz w:val="20"/>
          <w:szCs w:val="20"/>
          <w:lang w:val="pl-PL"/>
        </w:rPr>
        <w:t>ePUAP</w:t>
      </w:r>
      <w:proofErr w:type="spellEnd"/>
      <w:r>
        <w:rPr>
          <w:rFonts w:asciiTheme="majorHAnsi" w:hAnsiTheme="majorHAnsi" w:cstheme="majorHAnsi"/>
          <w:color w:val="000000" w:themeColor="text1"/>
          <w:sz w:val="20"/>
          <w:szCs w:val="20"/>
          <w:lang w:val="pl-PL"/>
        </w:rPr>
        <w:br/>
        <w:t xml:space="preserve">i udostępnionego również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xml:space="preserve">. Funkcjonalność do zaszyfrowania oferty przez Wykonawcę jest dostępna dla wykonawców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w szczegółach danego postępowania</w:t>
      </w:r>
    </w:p>
    <w:p w14:paraId="4F02D5E8" w14:textId="6CFE6830"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Podpisy kwalifikowane wykorzystywane przez Wykonawców do podpisywania wszelkich plików muszą spełniać </w:t>
      </w:r>
      <w:r w:rsidR="008F4EF6">
        <w:rPr>
          <w:rFonts w:asciiTheme="majorHAnsi" w:hAnsiTheme="majorHAnsi" w:cstheme="majorHAnsi"/>
          <w:sz w:val="20"/>
          <w:szCs w:val="20"/>
        </w:rPr>
        <w:t xml:space="preserve">przepisy </w:t>
      </w:r>
      <w:r>
        <w:rPr>
          <w:rFonts w:asciiTheme="majorHAnsi" w:hAnsiTheme="majorHAnsi" w:cstheme="majorHAnsi"/>
          <w:sz w:val="20"/>
          <w:szCs w:val="20"/>
        </w:rPr>
        <w:t>“Rozporządzeni</w:t>
      </w:r>
      <w:r w:rsidR="008F4EF6">
        <w:rPr>
          <w:rFonts w:asciiTheme="majorHAnsi" w:hAnsiTheme="majorHAnsi" w:cstheme="majorHAnsi"/>
          <w:sz w:val="20"/>
          <w:szCs w:val="20"/>
        </w:rPr>
        <w:t>a</w:t>
      </w:r>
      <w:r>
        <w:rPr>
          <w:rFonts w:asciiTheme="majorHAnsi" w:hAnsiTheme="majorHAnsi" w:cstheme="majorHAnsi"/>
          <w:sz w:val="20"/>
          <w:szCs w:val="20"/>
        </w:rPr>
        <w:t xml:space="preserve"> Parlamentu Europejskiego i Rady w sprawie identyfikacji elektronicznej i usług zaufania w odniesieniu do transakcji elektronicznych na rynku wewnętrznym (</w:t>
      </w:r>
      <w:proofErr w:type="spellStart"/>
      <w:r>
        <w:rPr>
          <w:rFonts w:asciiTheme="majorHAnsi" w:hAnsiTheme="majorHAnsi" w:cstheme="majorHAnsi"/>
          <w:sz w:val="20"/>
          <w:szCs w:val="20"/>
        </w:rPr>
        <w:t>eIDAS</w:t>
      </w:r>
      <w:proofErr w:type="spellEnd"/>
      <w:r>
        <w:rPr>
          <w:rFonts w:asciiTheme="majorHAnsi" w:hAnsiTheme="majorHAnsi" w:cstheme="majorHAnsi"/>
          <w:sz w:val="20"/>
          <w:szCs w:val="20"/>
        </w:rPr>
        <w:t>) (UE) nr 910/2014</w:t>
      </w:r>
      <w:r w:rsidR="00740B80">
        <w:rPr>
          <w:rFonts w:asciiTheme="majorHAnsi" w:hAnsiTheme="majorHAnsi" w:cstheme="majorHAnsi"/>
          <w:sz w:val="20"/>
          <w:szCs w:val="20"/>
        </w:rPr>
        <w:t>”</w:t>
      </w:r>
      <w:r>
        <w:rPr>
          <w:rFonts w:asciiTheme="majorHAnsi" w:hAnsiTheme="majorHAnsi" w:cstheme="majorHAnsi"/>
          <w:sz w:val="20"/>
          <w:szCs w:val="20"/>
        </w:rPr>
        <w:t xml:space="preserve"> - od 1 lipca 2016 roku.</w:t>
      </w:r>
    </w:p>
    <w:p w14:paraId="3AD5111B" w14:textId="69B08B66"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art. 18 ust. 3 ustawy PZP, nie ujawnia się informacji stanowiących tajemnicę przedsiębiorstwa, </w:t>
      </w:r>
      <w:r>
        <w:rPr>
          <w:rFonts w:asciiTheme="majorHAnsi" w:hAnsiTheme="majorHAnsi" w:cstheme="majorHAnsi"/>
          <w:sz w:val="20"/>
          <w:szCs w:val="20"/>
        </w:rPr>
        <w:br/>
        <w:t xml:space="preserve">w rozumieniu przepisów o zwalczaniu nieuczciwej konkurencji. Jeżeli Wykonawca, nie później niż </w:t>
      </w:r>
      <w:r>
        <w:rPr>
          <w:rFonts w:asciiTheme="majorHAnsi" w:hAnsiTheme="majorHAnsi" w:cstheme="majorHAnsi"/>
          <w:sz w:val="20"/>
          <w:szCs w:val="20"/>
        </w:rPr>
        <w:br/>
        <w:t xml:space="preserve">w terminie składania ofert, w sposób niebudzący wątpliwości zastrzegł, że nie mogą być one udostępniane oraz wykazał, załączając stosowne wyjaśnienia, iż zastrzeżone informacje stanowią tajemnicę przedsiębiorstwa – więcej </w:t>
      </w:r>
      <w:r w:rsidRPr="00AC3C3B">
        <w:rPr>
          <w:rFonts w:asciiTheme="majorHAnsi" w:hAnsiTheme="majorHAnsi" w:cstheme="majorHAnsi"/>
          <w:b/>
          <w:bCs/>
          <w:sz w:val="20"/>
          <w:szCs w:val="20"/>
        </w:rPr>
        <w:t>Rozdział XV ust. 12-14.</w:t>
      </w:r>
    </w:p>
    <w:p w14:paraId="1AFDFAE6" w14:textId="330CE0D5"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Każdy z Wykonawców może złożyć tylko jedną ofertę. Złożenie większej liczby ofert lub oferty zawierającej propozycje wariantowe spowoduje odrzuceni</w:t>
      </w:r>
      <w:r w:rsidR="000619EC">
        <w:rPr>
          <w:rFonts w:asciiTheme="majorHAnsi" w:hAnsiTheme="majorHAnsi" w:cstheme="majorHAnsi"/>
          <w:sz w:val="20"/>
          <w:szCs w:val="20"/>
        </w:rPr>
        <w:t>e oferty</w:t>
      </w:r>
      <w:r>
        <w:rPr>
          <w:rFonts w:asciiTheme="majorHAnsi" w:hAnsiTheme="majorHAnsi" w:cstheme="majorHAnsi"/>
          <w:sz w:val="20"/>
          <w:szCs w:val="20"/>
        </w:rPr>
        <w:t>.</w:t>
      </w:r>
    </w:p>
    <w:p w14:paraId="1C8F04FA" w14:textId="77777777"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5BE9FDF" w14:textId="2FEC7E7D"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definicją dokumentu elektronicznego z art.3 </w:t>
      </w:r>
      <w:r w:rsidR="00740B80">
        <w:rPr>
          <w:rFonts w:asciiTheme="majorHAnsi" w:hAnsiTheme="majorHAnsi" w:cstheme="majorHAnsi"/>
          <w:sz w:val="20"/>
          <w:szCs w:val="20"/>
        </w:rPr>
        <w:t>pkt</w:t>
      </w:r>
      <w:r>
        <w:rPr>
          <w:rFonts w:asciiTheme="majorHAnsi" w:hAnsiTheme="majorHAnsi" w:cstheme="majorHAnsi"/>
          <w:sz w:val="20"/>
          <w:szCs w:val="20"/>
        </w:rPr>
        <w:t xml:space="preserve"> 2 Ustawy o informatyzacji działalności podmiotów realizujących zadania publiczne, opatrzenie pliku zawierającego skompresowane dane kwalifikowanym podpisem elektronicznym jest jednoznaczne z podpisaniem oryginału dokumentu, </w:t>
      </w:r>
      <w:r>
        <w:rPr>
          <w:rFonts w:asciiTheme="majorHAnsi" w:hAnsiTheme="majorHAnsi" w:cstheme="majorHAnsi"/>
          <w:sz w:val="20"/>
          <w:szCs w:val="20"/>
        </w:rPr>
        <w:br/>
        <w:t>z wyjątkiem kopii poświadczonych odpowiednio przez innego wykonawcę ubiegającego się wspólnie z nim o udzielenie zamówienia, przez podmiot, na którego zdolnościach lub sytuacji polega Wykonawca, albo przez podwykonawcę.</w:t>
      </w:r>
    </w:p>
    <w:p w14:paraId="6D07F890" w14:textId="4D06074F"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Maksymalny rozmiar jednego pliku przesyłanego za pośrednictwem dedykowanych formularzy do: złożenia, zmiany, wycofania oferty wynosi 150</w:t>
      </w:r>
      <w:r w:rsidR="0023001E">
        <w:rPr>
          <w:rFonts w:asciiTheme="majorHAnsi" w:hAnsiTheme="majorHAnsi" w:cstheme="majorHAnsi"/>
          <w:sz w:val="20"/>
          <w:szCs w:val="20"/>
        </w:rPr>
        <w:t xml:space="preserve"> MB</w:t>
      </w:r>
      <w:r>
        <w:rPr>
          <w:rFonts w:asciiTheme="majorHAnsi" w:hAnsiTheme="majorHAnsi" w:cstheme="majorHAnsi"/>
          <w:sz w:val="20"/>
          <w:szCs w:val="20"/>
        </w:rPr>
        <w:t>.</w:t>
      </w:r>
    </w:p>
    <w:p w14:paraId="65D7A23F" w14:textId="77777777" w:rsidR="004A4046" w:rsidRDefault="0055716E" w:rsidP="005563E1">
      <w:pPr>
        <w:numPr>
          <w:ilvl w:val="0"/>
          <w:numId w:val="22"/>
        </w:numPr>
        <w:ind w:left="426"/>
        <w:jc w:val="both"/>
        <w:rPr>
          <w:rFonts w:asciiTheme="majorHAnsi" w:eastAsia="Calibri" w:hAnsiTheme="majorHAnsi" w:cstheme="majorHAnsi"/>
          <w:sz w:val="20"/>
          <w:szCs w:val="20"/>
        </w:rPr>
      </w:pPr>
      <w:r>
        <w:rPr>
          <w:rFonts w:asciiTheme="majorHAnsi" w:hAnsiTheme="majorHAnsi" w:cstheme="majorHAnsi"/>
          <w:b/>
          <w:sz w:val="20"/>
          <w:szCs w:val="20"/>
        </w:rPr>
        <w:t>Rozszerzenia plików wykorzystywanych przez Wykonawców powinny być zgodne z</w:t>
      </w:r>
      <w:r>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C78477F" w14:textId="77777777" w:rsidR="004A4046" w:rsidRDefault="0055716E" w:rsidP="005563E1">
      <w:pPr>
        <w:numPr>
          <w:ilvl w:val="0"/>
          <w:numId w:val="22"/>
        </w:numPr>
        <w:ind w:left="426"/>
        <w:jc w:val="both"/>
        <w:rPr>
          <w:rFonts w:asciiTheme="majorHAnsi" w:eastAsia="Calibri" w:hAnsiTheme="majorHAnsi" w:cstheme="majorHAnsi"/>
          <w:sz w:val="20"/>
          <w:szCs w:val="20"/>
        </w:rPr>
      </w:pPr>
      <w:r>
        <w:rPr>
          <w:rFonts w:asciiTheme="majorHAnsi" w:hAnsiTheme="majorHAnsi" w:cstheme="majorHAnsi"/>
          <w:sz w:val="20"/>
          <w:szCs w:val="20"/>
        </w:rPr>
        <w:t>Zamawiający rekomenduje wykorzystanie formatów: .pdf .</w:t>
      </w:r>
      <w:proofErr w:type="spellStart"/>
      <w:r>
        <w:rPr>
          <w:rFonts w:asciiTheme="majorHAnsi" w:hAnsiTheme="majorHAnsi" w:cstheme="majorHAnsi"/>
          <w:sz w:val="20"/>
          <w:szCs w:val="20"/>
        </w:rPr>
        <w:t>doc</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docx</w:t>
      </w:r>
      <w:proofErr w:type="spellEnd"/>
      <w:r>
        <w:rPr>
          <w:rFonts w:asciiTheme="majorHAnsi" w:hAnsiTheme="majorHAnsi" w:cstheme="majorHAnsi"/>
          <w:sz w:val="20"/>
          <w:szCs w:val="20"/>
        </w:rPr>
        <w:t xml:space="preserve"> .xls .</w:t>
      </w:r>
      <w:proofErr w:type="spellStart"/>
      <w:r>
        <w:rPr>
          <w:rFonts w:asciiTheme="majorHAnsi" w:hAnsiTheme="majorHAnsi" w:cstheme="majorHAnsi"/>
          <w:sz w:val="20"/>
          <w:szCs w:val="20"/>
        </w:rPr>
        <w:t>xlsx</w:t>
      </w:r>
      <w:proofErr w:type="spellEnd"/>
      <w:r>
        <w:rPr>
          <w:rFonts w:asciiTheme="majorHAnsi" w:hAnsiTheme="majorHAnsi" w:cstheme="majorHAnsi"/>
          <w:sz w:val="20"/>
          <w:szCs w:val="20"/>
        </w:rPr>
        <w:t xml:space="preserve"> .jpg (.</w:t>
      </w:r>
      <w:proofErr w:type="spellStart"/>
      <w:r>
        <w:rPr>
          <w:rFonts w:asciiTheme="majorHAnsi" w:hAnsiTheme="majorHAnsi" w:cstheme="majorHAnsi"/>
          <w:sz w:val="20"/>
          <w:szCs w:val="20"/>
        </w:rPr>
        <w:t>jpeg</w:t>
      </w:r>
      <w:proofErr w:type="spellEnd"/>
      <w:r>
        <w:rPr>
          <w:rFonts w:asciiTheme="majorHAnsi" w:hAnsiTheme="majorHAnsi" w:cstheme="majorHAnsi"/>
          <w:sz w:val="20"/>
          <w:szCs w:val="20"/>
        </w:rPr>
        <w:t xml:space="preserve">) </w:t>
      </w:r>
      <w:r>
        <w:rPr>
          <w:rFonts w:asciiTheme="majorHAnsi" w:hAnsiTheme="majorHAnsi" w:cstheme="majorHAnsi"/>
          <w:b/>
          <w:sz w:val="20"/>
          <w:szCs w:val="20"/>
          <w:u w:val="single"/>
        </w:rPr>
        <w:t>ze szczególnym wskazaniem na .pdf</w:t>
      </w:r>
    </w:p>
    <w:p w14:paraId="4D5B893C" w14:textId="77777777"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W celu ewentualnej kompresji danych </w:t>
      </w:r>
      <w:r>
        <w:rPr>
          <w:rFonts w:asciiTheme="majorHAnsi" w:hAnsiTheme="majorHAnsi" w:cstheme="majorHAnsi"/>
          <w:sz w:val="20"/>
          <w:szCs w:val="20"/>
          <w:u w:val="single"/>
        </w:rPr>
        <w:t>Zamawiający rekomenduje</w:t>
      </w:r>
      <w:r>
        <w:rPr>
          <w:rFonts w:asciiTheme="majorHAnsi" w:hAnsiTheme="majorHAnsi" w:cstheme="majorHAnsi"/>
          <w:sz w:val="20"/>
          <w:szCs w:val="20"/>
        </w:rPr>
        <w:t xml:space="preserve"> wykorzystanie jednego z rozszerzeń:</w:t>
      </w:r>
    </w:p>
    <w:p w14:paraId="4BACA22E" w14:textId="77777777" w:rsidR="004A4046" w:rsidRDefault="0055716E" w:rsidP="005563E1">
      <w:pPr>
        <w:numPr>
          <w:ilvl w:val="1"/>
          <w:numId w:val="19"/>
        </w:numPr>
        <w:ind w:left="851"/>
        <w:jc w:val="both"/>
        <w:rPr>
          <w:rFonts w:asciiTheme="majorHAnsi" w:hAnsiTheme="majorHAnsi" w:cstheme="majorHAnsi"/>
          <w:sz w:val="20"/>
          <w:szCs w:val="20"/>
        </w:rPr>
      </w:pPr>
      <w:r>
        <w:rPr>
          <w:rFonts w:asciiTheme="majorHAnsi" w:hAnsiTheme="majorHAnsi" w:cstheme="majorHAnsi"/>
          <w:sz w:val="20"/>
          <w:szCs w:val="20"/>
        </w:rPr>
        <w:t xml:space="preserve">.zip </w:t>
      </w:r>
    </w:p>
    <w:p w14:paraId="38D6A151" w14:textId="77777777" w:rsidR="004A4046" w:rsidRDefault="0055716E" w:rsidP="005563E1">
      <w:pPr>
        <w:numPr>
          <w:ilvl w:val="1"/>
          <w:numId w:val="19"/>
        </w:numPr>
        <w:ind w:left="851"/>
        <w:jc w:val="both"/>
        <w:rPr>
          <w:rFonts w:asciiTheme="majorHAnsi" w:hAnsiTheme="majorHAnsi" w:cstheme="majorHAnsi"/>
          <w:sz w:val="20"/>
          <w:szCs w:val="20"/>
        </w:rPr>
      </w:pPr>
      <w:r>
        <w:rPr>
          <w:rFonts w:asciiTheme="majorHAnsi" w:hAnsiTheme="majorHAnsi" w:cstheme="majorHAnsi"/>
          <w:sz w:val="20"/>
          <w:szCs w:val="20"/>
        </w:rPr>
        <w:t>.7Z</w:t>
      </w:r>
    </w:p>
    <w:p w14:paraId="1CF77BC4" w14:textId="77777777" w:rsidR="004A4046" w:rsidRDefault="0055716E" w:rsidP="005563E1">
      <w:pPr>
        <w:numPr>
          <w:ilvl w:val="0"/>
          <w:numId w:val="22"/>
        </w:num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Wśród rozszerzeń </w:t>
      </w:r>
      <w:r>
        <w:rPr>
          <w:rFonts w:asciiTheme="majorHAnsi" w:hAnsiTheme="majorHAnsi" w:cstheme="majorHAnsi"/>
          <w:b/>
          <w:bCs/>
          <w:color w:val="000000" w:themeColor="text1"/>
          <w:sz w:val="20"/>
          <w:szCs w:val="20"/>
        </w:rPr>
        <w:t>powszechnych a niewystępujących</w:t>
      </w:r>
      <w:r>
        <w:rPr>
          <w:rFonts w:asciiTheme="majorHAnsi" w:hAnsiTheme="majorHAnsi" w:cstheme="majorHAnsi"/>
          <w:color w:val="000000" w:themeColor="text1"/>
          <w:sz w:val="20"/>
          <w:szCs w:val="20"/>
        </w:rPr>
        <w:t xml:space="preserve"> </w:t>
      </w:r>
      <w:r>
        <w:rPr>
          <w:rFonts w:asciiTheme="majorHAnsi" w:hAnsiTheme="majorHAnsi" w:cstheme="majorHAnsi"/>
          <w:sz w:val="20"/>
          <w:szCs w:val="20"/>
        </w:rPr>
        <w:t xml:space="preserve">w Rozporządzeniu KRI znajdują się: </w:t>
      </w:r>
    </w:p>
    <w:p w14:paraId="5D53D1C9" w14:textId="77777777" w:rsidR="004A4046" w:rsidRDefault="0055716E">
      <w:p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color w:val="FF0000"/>
          <w:sz w:val="20"/>
          <w:szCs w:val="20"/>
        </w:rPr>
        <w:t>.</w:t>
      </w:r>
      <w:proofErr w:type="spellStart"/>
      <w:r>
        <w:rPr>
          <w:rFonts w:asciiTheme="majorHAnsi" w:hAnsiTheme="majorHAnsi" w:cstheme="majorHAnsi"/>
          <w:color w:val="FF0000"/>
          <w:sz w:val="20"/>
          <w:szCs w:val="20"/>
        </w:rPr>
        <w:t>rar</w:t>
      </w:r>
      <w:proofErr w:type="spellEnd"/>
      <w:r>
        <w:rPr>
          <w:rFonts w:asciiTheme="majorHAnsi" w:hAnsiTheme="majorHAnsi" w:cstheme="majorHAnsi"/>
          <w:color w:val="FF0000"/>
          <w:sz w:val="20"/>
          <w:szCs w:val="20"/>
        </w:rPr>
        <w:t xml:space="preserve"> .gif .</w:t>
      </w:r>
      <w:proofErr w:type="spellStart"/>
      <w:r>
        <w:rPr>
          <w:rFonts w:asciiTheme="majorHAnsi" w:hAnsiTheme="majorHAnsi" w:cstheme="majorHAnsi"/>
          <w:color w:val="FF0000"/>
          <w:sz w:val="20"/>
          <w:szCs w:val="20"/>
        </w:rPr>
        <w:t>bmp</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numbers</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pages</w:t>
      </w:r>
      <w:proofErr w:type="spellEnd"/>
      <w:r>
        <w:rPr>
          <w:rFonts w:asciiTheme="majorHAnsi" w:hAnsiTheme="majorHAnsi" w:cstheme="majorHAnsi"/>
          <w:color w:val="FF0000"/>
          <w:sz w:val="20"/>
          <w:szCs w:val="20"/>
        </w:rPr>
        <w:t xml:space="preserve">. - </w:t>
      </w:r>
      <w:r>
        <w:rPr>
          <w:rFonts w:asciiTheme="majorHAnsi" w:hAnsiTheme="majorHAnsi" w:cstheme="majorHAnsi"/>
          <w:b/>
          <w:bCs/>
          <w:color w:val="000000" w:themeColor="text1"/>
          <w:sz w:val="20"/>
          <w:szCs w:val="20"/>
        </w:rPr>
        <w:t>d</w:t>
      </w:r>
      <w:r>
        <w:rPr>
          <w:rFonts w:asciiTheme="majorHAnsi" w:hAnsiTheme="majorHAnsi" w:cstheme="majorHAnsi"/>
          <w:b/>
          <w:sz w:val="20"/>
          <w:szCs w:val="20"/>
        </w:rPr>
        <w:t>okumenty złożone w takich plikach zostaną uznane za złożone nieskutecznie.</w:t>
      </w:r>
    </w:p>
    <w:p w14:paraId="73A40613" w14:textId="77777777" w:rsidR="004A4046" w:rsidRDefault="0055716E" w:rsidP="005563E1">
      <w:pPr>
        <w:numPr>
          <w:ilvl w:val="0"/>
          <w:numId w:val="22"/>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Zamawiający zwraca uwagę na ograniczenia wielkości plików podpisywanych profilem zaufanym, który wynosi </w:t>
      </w:r>
      <w:r>
        <w:rPr>
          <w:rFonts w:asciiTheme="majorHAnsi" w:hAnsiTheme="majorHAnsi" w:cstheme="majorHAnsi"/>
          <w:b/>
          <w:sz w:val="20"/>
          <w:szCs w:val="20"/>
        </w:rPr>
        <w:t>maksymalnie 10MB</w:t>
      </w:r>
      <w:r>
        <w:rPr>
          <w:rFonts w:asciiTheme="majorHAnsi" w:hAnsiTheme="majorHAnsi" w:cstheme="majorHAnsi"/>
          <w:sz w:val="20"/>
          <w:szCs w:val="20"/>
        </w:rPr>
        <w:t xml:space="preserve">, oraz na ograniczenie wielkości plików podpisywanych w aplikacji </w:t>
      </w:r>
      <w:proofErr w:type="spellStart"/>
      <w:r>
        <w:rPr>
          <w:rFonts w:asciiTheme="majorHAnsi" w:hAnsiTheme="majorHAnsi" w:cstheme="majorHAnsi"/>
          <w:sz w:val="20"/>
          <w:szCs w:val="20"/>
        </w:rPr>
        <w:t>eDoApp</w:t>
      </w:r>
      <w:proofErr w:type="spellEnd"/>
      <w:r>
        <w:rPr>
          <w:rFonts w:asciiTheme="majorHAnsi" w:hAnsiTheme="majorHAnsi" w:cstheme="majorHAnsi"/>
          <w:sz w:val="20"/>
          <w:szCs w:val="20"/>
        </w:rPr>
        <w:t xml:space="preserve"> służącej do składania podpisu osobistego, który wynosi </w:t>
      </w:r>
      <w:r>
        <w:rPr>
          <w:rFonts w:asciiTheme="majorHAnsi" w:hAnsiTheme="majorHAnsi" w:cstheme="majorHAnsi"/>
          <w:b/>
          <w:sz w:val="20"/>
          <w:szCs w:val="20"/>
        </w:rPr>
        <w:t>maksymalnie 5MB</w:t>
      </w:r>
      <w:r>
        <w:rPr>
          <w:rFonts w:asciiTheme="majorHAnsi" w:hAnsiTheme="majorHAnsi" w:cstheme="majorHAnsi"/>
          <w:sz w:val="20"/>
          <w:szCs w:val="20"/>
        </w:rPr>
        <w:t>.</w:t>
      </w:r>
    </w:p>
    <w:p w14:paraId="768A02FB" w14:textId="77777777" w:rsidR="004A4046" w:rsidRDefault="0055716E" w:rsidP="005563E1">
      <w:pPr>
        <w:numPr>
          <w:ilvl w:val="0"/>
          <w:numId w:val="22"/>
        </w:numPr>
        <w:shd w:val="clear" w:color="auto" w:fill="FFFFFF" w:themeFill="background1"/>
        <w:ind w:left="426"/>
        <w:jc w:val="both"/>
        <w:rPr>
          <w:rFonts w:asciiTheme="majorHAnsi" w:hAnsiTheme="majorHAnsi" w:cstheme="majorHAnsi"/>
        </w:rPr>
      </w:pPr>
      <w:r>
        <w:rPr>
          <w:rFonts w:asciiTheme="majorHAnsi" w:hAnsiTheme="majorHAnsi" w:cstheme="majorHAnsi"/>
          <w:b/>
          <w:bCs/>
        </w:rPr>
        <w:t>Zamawiający zaleca</w:t>
      </w:r>
      <w:r>
        <w:rPr>
          <w:rFonts w:asciiTheme="majorHAnsi" w:hAnsiTheme="majorHAnsi" w:cstheme="majorHAnsi"/>
        </w:rPr>
        <w:t xml:space="preserve"> w przypadku podpisywania dokumentów podpisem kwalifikowanym:</w:t>
      </w:r>
    </w:p>
    <w:p w14:paraId="27A14F98" w14:textId="77777777" w:rsidR="004A4046" w:rsidRDefault="0055716E" w:rsidP="005563E1">
      <w:pPr>
        <w:pStyle w:val="Akapitzlist"/>
        <w:numPr>
          <w:ilvl w:val="0"/>
          <w:numId w:val="32"/>
        </w:numPr>
        <w:shd w:val="clear" w:color="auto" w:fill="FFFFFF" w:themeFill="background1"/>
        <w:ind w:left="851"/>
        <w:jc w:val="both"/>
        <w:rPr>
          <w:rFonts w:asciiTheme="majorHAnsi" w:hAnsiTheme="majorHAnsi" w:cstheme="majorHAnsi"/>
        </w:rPr>
      </w:pPr>
      <w:r>
        <w:rPr>
          <w:rFonts w:asciiTheme="majorHAnsi" w:hAnsiTheme="majorHAnsi" w:cstheme="majorHAnsi"/>
        </w:rPr>
        <w:t xml:space="preserve">Przekonwertowanie plików składających się na ofertę oraz innych plików składanych </w:t>
      </w:r>
      <w:r>
        <w:rPr>
          <w:rFonts w:asciiTheme="majorHAnsi" w:hAnsiTheme="majorHAnsi" w:cstheme="majorHAnsi"/>
        </w:rPr>
        <w:br/>
        <w:t xml:space="preserve">w postępowaniu, na rozszerzenie </w:t>
      </w:r>
      <w:r>
        <w:rPr>
          <w:rFonts w:asciiTheme="majorHAnsi" w:hAnsiTheme="majorHAnsi" w:cstheme="majorHAnsi"/>
          <w:b/>
          <w:bCs/>
        </w:rPr>
        <w:t>.pdf</w:t>
      </w:r>
      <w:r>
        <w:rPr>
          <w:rFonts w:asciiTheme="majorHAnsi" w:hAnsiTheme="majorHAnsi" w:cstheme="majorHAnsi"/>
        </w:rPr>
        <w:t xml:space="preserve"> i opatrzenie ich podpisem kwalifikowanym w formacie </w:t>
      </w:r>
      <w:proofErr w:type="spellStart"/>
      <w:r>
        <w:rPr>
          <w:rFonts w:asciiTheme="majorHAnsi" w:hAnsiTheme="majorHAnsi" w:cstheme="majorHAnsi"/>
          <w:b/>
          <w:bCs/>
        </w:rPr>
        <w:t>PadES</w:t>
      </w:r>
      <w:proofErr w:type="spellEnd"/>
      <w:r>
        <w:rPr>
          <w:rFonts w:asciiTheme="majorHAnsi" w:hAnsiTheme="majorHAnsi" w:cstheme="majorHAnsi"/>
          <w:b/>
          <w:bCs/>
        </w:rPr>
        <w:t>,</w:t>
      </w:r>
      <w:r>
        <w:rPr>
          <w:rFonts w:asciiTheme="majorHAnsi" w:hAnsiTheme="majorHAnsi" w:cstheme="majorHAnsi"/>
        </w:rPr>
        <w:t xml:space="preserve"> ze względu na niskie ryzyko naruszenia integralności plików,</w:t>
      </w:r>
    </w:p>
    <w:p w14:paraId="72775029" w14:textId="77777777" w:rsidR="004A4046" w:rsidRDefault="0055716E" w:rsidP="005563E1">
      <w:pPr>
        <w:pStyle w:val="Akapitzlist"/>
        <w:numPr>
          <w:ilvl w:val="0"/>
          <w:numId w:val="32"/>
        </w:numPr>
        <w:shd w:val="clear" w:color="auto" w:fill="FFFFFF" w:themeFill="background1"/>
        <w:ind w:left="851"/>
        <w:jc w:val="both"/>
        <w:rPr>
          <w:rFonts w:asciiTheme="majorHAnsi" w:hAnsiTheme="majorHAnsi" w:cstheme="majorHAnsi"/>
        </w:rPr>
      </w:pPr>
      <w:r>
        <w:rPr>
          <w:rFonts w:asciiTheme="majorHAnsi" w:hAnsiTheme="majorHAnsi" w:cstheme="majorHAnsi"/>
        </w:rPr>
        <w:t xml:space="preserve">Pliki w innych formatach niż PDF zaleca opatrzyć podpisem w formacie </w:t>
      </w:r>
      <w:proofErr w:type="spellStart"/>
      <w:r>
        <w:rPr>
          <w:rFonts w:asciiTheme="majorHAnsi" w:hAnsiTheme="majorHAnsi" w:cstheme="majorHAnsi"/>
          <w:b/>
          <w:bCs/>
        </w:rPr>
        <w:t>XadES</w:t>
      </w:r>
      <w:proofErr w:type="spellEnd"/>
      <w:r>
        <w:rPr>
          <w:rFonts w:asciiTheme="majorHAnsi" w:hAnsiTheme="majorHAnsi" w:cstheme="majorHAnsi"/>
          <w:b/>
          <w:bCs/>
        </w:rPr>
        <w:t xml:space="preserve"> o typie zewnętrznym. </w:t>
      </w:r>
      <w:r>
        <w:rPr>
          <w:rFonts w:asciiTheme="majorHAnsi" w:hAnsiTheme="majorHAnsi" w:cstheme="majorHAnsi"/>
        </w:rPr>
        <w:t xml:space="preserve">Wykonawca powinien pamiętać, aby plik z podpisem przekazywać łącznie </w:t>
      </w:r>
      <w:r>
        <w:rPr>
          <w:rFonts w:asciiTheme="majorHAnsi" w:hAnsiTheme="majorHAnsi" w:cstheme="majorHAnsi"/>
        </w:rPr>
        <w:br/>
        <w:t>z dokumentem podpisywanym.</w:t>
      </w:r>
    </w:p>
    <w:p w14:paraId="664B1BD8" w14:textId="77777777" w:rsidR="004A4046" w:rsidRDefault="0055716E" w:rsidP="005563E1">
      <w:pPr>
        <w:numPr>
          <w:ilvl w:val="0"/>
          <w:numId w:val="22"/>
        </w:numPr>
        <w:shd w:val="clear" w:color="auto" w:fill="FFFFFF" w:themeFill="background1"/>
        <w:ind w:left="426"/>
        <w:jc w:val="both"/>
        <w:rPr>
          <w:rFonts w:asciiTheme="majorHAnsi" w:hAnsiTheme="majorHAnsi" w:cstheme="majorHAnsi"/>
        </w:rPr>
      </w:pPr>
      <w:r>
        <w:rPr>
          <w:rFonts w:asciiTheme="majorHAnsi" w:hAnsiTheme="majorHAnsi" w:cstheme="majorHAnsi"/>
        </w:rPr>
        <w:t>Zamawiający zaleca aby</w:t>
      </w:r>
      <w:r>
        <w:rPr>
          <w:rFonts w:asciiTheme="majorHAnsi" w:hAnsiTheme="majorHAnsi" w:cstheme="majorHAnsi"/>
          <w:b/>
        </w:rPr>
        <w:t xml:space="preserve"> w przypadku podpisywania pliku przez kilka osób, stosować podpisy tego samego rodzaju</w:t>
      </w:r>
      <w:r>
        <w:rPr>
          <w:rFonts w:asciiTheme="majorHAnsi" w:hAnsiTheme="majorHAnsi" w:cstheme="majorHAnsi"/>
          <w:bCs/>
        </w:rPr>
        <w:t xml:space="preserve"> (</w:t>
      </w:r>
      <w:proofErr w:type="spellStart"/>
      <w:r>
        <w:rPr>
          <w:rFonts w:asciiTheme="majorHAnsi" w:hAnsiTheme="majorHAnsi" w:cstheme="majorHAnsi"/>
          <w:bCs/>
        </w:rPr>
        <w:t>np</w:t>
      </w:r>
      <w:proofErr w:type="spellEnd"/>
      <w:r>
        <w:rPr>
          <w:rFonts w:asciiTheme="majorHAnsi" w:hAnsiTheme="majorHAnsi" w:cstheme="majorHAnsi"/>
          <w:bCs/>
        </w:rPr>
        <w:t xml:space="preserve"> wszyscy podpisują podpisem kwalifikowanym)</w:t>
      </w:r>
      <w:r>
        <w:rPr>
          <w:rFonts w:asciiTheme="majorHAnsi" w:hAnsiTheme="majorHAnsi" w:cstheme="majorHAnsi"/>
          <w:b/>
        </w:rPr>
        <w:t>.</w:t>
      </w:r>
      <w:r>
        <w:rPr>
          <w:rFonts w:asciiTheme="majorHAnsi" w:hAnsiTheme="majorHAnsi" w:cstheme="majorHAnsi"/>
        </w:rPr>
        <w:t xml:space="preserve"> Podpisywanie różnymi rodzajami </w:t>
      </w:r>
      <w:r>
        <w:rPr>
          <w:rFonts w:asciiTheme="majorHAnsi" w:hAnsiTheme="majorHAnsi" w:cstheme="majorHAnsi"/>
        </w:rPr>
        <w:lastRenderedPageBreak/>
        <w:t xml:space="preserve">podpisów np. osobistym i kwalifikowanym może doprowadzić do problemów </w:t>
      </w:r>
      <w:r>
        <w:rPr>
          <w:rFonts w:asciiTheme="majorHAnsi" w:hAnsiTheme="majorHAnsi" w:cstheme="majorHAnsi"/>
        </w:rPr>
        <w:br/>
        <w:t xml:space="preserve">w weryfikacji plików. </w:t>
      </w:r>
    </w:p>
    <w:p w14:paraId="6A781D7C" w14:textId="77777777"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 </w:t>
      </w:r>
    </w:p>
    <w:p w14:paraId="1D100D18" w14:textId="77777777"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BD30C8A" w14:textId="2BA55A5C" w:rsidR="004A4046" w:rsidRDefault="0055716E" w:rsidP="005563E1">
      <w:pPr>
        <w:numPr>
          <w:ilvl w:val="0"/>
          <w:numId w:val="22"/>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zaleca aby </w:t>
      </w:r>
      <w:r>
        <w:rPr>
          <w:rFonts w:asciiTheme="majorHAnsi" w:hAnsiTheme="majorHAnsi" w:cstheme="majorHAnsi"/>
          <w:b/>
          <w:sz w:val="20"/>
          <w:szCs w:val="20"/>
          <w:u w:val="single"/>
        </w:rPr>
        <w:t>nie</w:t>
      </w:r>
      <w:r>
        <w:rPr>
          <w:rFonts w:asciiTheme="majorHAnsi" w:hAnsiTheme="majorHAnsi" w:cstheme="majorHAnsi"/>
          <w:b/>
          <w:sz w:val="20"/>
          <w:szCs w:val="20"/>
        </w:rPr>
        <w:t xml:space="preserve"> </w:t>
      </w:r>
      <w:r>
        <w:rPr>
          <w:rFonts w:asciiTheme="majorHAnsi" w:hAnsiTheme="majorHAnsi" w:cstheme="majorHAnsi"/>
          <w:sz w:val="20"/>
          <w:szCs w:val="20"/>
        </w:rPr>
        <w:t>wprowadzać jakichkolwiek zmian w plikach po ich podpisaniu. Może to skutkować naruszeniem integralności plików</w:t>
      </w:r>
      <w:r w:rsidR="00373915">
        <w:rPr>
          <w:rFonts w:asciiTheme="majorHAnsi" w:hAnsiTheme="majorHAnsi" w:cstheme="majorHAnsi"/>
          <w:sz w:val="20"/>
          <w:szCs w:val="20"/>
        </w:rPr>
        <w:t>,</w:t>
      </w:r>
      <w:r>
        <w:rPr>
          <w:rFonts w:asciiTheme="majorHAnsi" w:hAnsiTheme="majorHAnsi" w:cstheme="majorHAnsi"/>
          <w:sz w:val="20"/>
          <w:szCs w:val="20"/>
        </w:rPr>
        <w:t xml:space="preserve"> co równoważne będzie z koniecznością odrzucenia oferty.</w:t>
      </w:r>
    </w:p>
    <w:p w14:paraId="3A94D42A" w14:textId="77777777" w:rsidR="004A4046" w:rsidRDefault="004A4046">
      <w:pPr>
        <w:ind w:left="426"/>
        <w:jc w:val="both"/>
        <w:rPr>
          <w:rFonts w:asciiTheme="majorHAnsi" w:hAnsiTheme="majorHAnsi" w:cstheme="majorHAnsi"/>
          <w:sz w:val="10"/>
          <w:szCs w:val="10"/>
        </w:rPr>
      </w:pPr>
    </w:p>
    <w:tbl>
      <w:tblPr>
        <w:tblStyle w:val="Tabela-Siatka"/>
        <w:tblW w:w="9521" w:type="dxa"/>
        <w:tblInd w:w="113" w:type="dxa"/>
        <w:tblLayout w:type="fixed"/>
        <w:tblLook w:val="04A0" w:firstRow="1" w:lastRow="0" w:firstColumn="1" w:lastColumn="0" w:noHBand="0" w:noVBand="1"/>
      </w:tblPr>
      <w:tblGrid>
        <w:gridCol w:w="9521"/>
      </w:tblGrid>
      <w:tr w:rsidR="004A4046" w14:paraId="50C81972" w14:textId="77777777" w:rsidTr="00D64E55">
        <w:tc>
          <w:tcPr>
            <w:tcW w:w="9521" w:type="dxa"/>
            <w:shd w:val="clear" w:color="auto" w:fill="D9D9D9" w:themeFill="background1" w:themeFillShade="D9"/>
          </w:tcPr>
          <w:p w14:paraId="7A9C146A" w14:textId="6E7D93D0" w:rsidR="004A4046" w:rsidRDefault="0055716E">
            <w:pPr>
              <w:pStyle w:val="Nagwek2"/>
              <w:spacing w:before="120" w:line="240" w:lineRule="auto"/>
              <w:rPr>
                <w:rFonts w:asciiTheme="majorHAnsi" w:hAnsiTheme="majorHAnsi" w:cstheme="majorHAnsi"/>
                <w:b/>
                <w:bCs/>
                <w:sz w:val="28"/>
                <w:szCs w:val="28"/>
              </w:rPr>
            </w:pPr>
            <w:bookmarkStart w:id="27" w:name="_Toc66025961"/>
            <w:r>
              <w:rPr>
                <w:rFonts w:asciiTheme="majorHAnsi" w:hAnsiTheme="majorHAnsi" w:cstheme="majorHAnsi"/>
                <w:b/>
                <w:bCs/>
                <w:sz w:val="28"/>
                <w:szCs w:val="28"/>
              </w:rPr>
              <w:t>XV. Miejsce i termin składania ofert</w:t>
            </w:r>
            <w:bookmarkEnd w:id="27"/>
          </w:p>
        </w:tc>
      </w:tr>
    </w:tbl>
    <w:p w14:paraId="27851CD5" w14:textId="77777777" w:rsidR="004A4046" w:rsidRDefault="004A4046">
      <w:pPr>
        <w:ind w:left="425"/>
        <w:jc w:val="both"/>
        <w:rPr>
          <w:rFonts w:asciiTheme="majorHAnsi" w:hAnsiTheme="majorHAnsi" w:cstheme="majorHAnsi"/>
          <w:sz w:val="10"/>
          <w:szCs w:val="10"/>
        </w:rPr>
      </w:pPr>
    </w:p>
    <w:p w14:paraId="38AFD8DE" w14:textId="77777777" w:rsidR="004A4046" w:rsidRDefault="0055716E" w:rsidP="005563E1">
      <w:pPr>
        <w:numPr>
          <w:ilvl w:val="0"/>
          <w:numId w:val="18"/>
        </w:numPr>
        <w:ind w:left="425" w:hanging="357"/>
        <w:jc w:val="both"/>
        <w:rPr>
          <w:rFonts w:asciiTheme="majorHAnsi" w:hAnsiTheme="majorHAnsi" w:cstheme="majorHAnsi"/>
        </w:rPr>
      </w:pPr>
      <w:r>
        <w:rPr>
          <w:rFonts w:asciiTheme="majorHAnsi" w:hAnsiTheme="majorHAnsi" w:cstheme="majorHAnsi"/>
          <w:b/>
          <w:bCs/>
        </w:rPr>
        <w:t>Zaszyfrowaną ofertę</w:t>
      </w:r>
      <w:r>
        <w:rPr>
          <w:rFonts w:asciiTheme="majorHAnsi" w:hAnsiTheme="majorHAnsi" w:cstheme="majorHAnsi"/>
        </w:rPr>
        <w:t xml:space="preserve"> należy złożyć w terminie:</w:t>
      </w:r>
    </w:p>
    <w:tbl>
      <w:tblPr>
        <w:tblStyle w:val="Tabela-Siatka"/>
        <w:tblW w:w="4962" w:type="dxa"/>
        <w:tblInd w:w="2144" w:type="dxa"/>
        <w:tblLayout w:type="fixed"/>
        <w:tblLook w:val="04A0" w:firstRow="1" w:lastRow="0" w:firstColumn="1" w:lastColumn="0" w:noHBand="0" w:noVBand="1"/>
      </w:tblPr>
      <w:tblGrid>
        <w:gridCol w:w="4962"/>
      </w:tblGrid>
      <w:tr w:rsidR="004A4046" w14:paraId="4AD45A7E" w14:textId="77777777">
        <w:tc>
          <w:tcPr>
            <w:tcW w:w="4962" w:type="dxa"/>
            <w:shd w:val="clear" w:color="auto" w:fill="D9D9D9" w:themeFill="background1" w:themeFillShade="D9"/>
          </w:tcPr>
          <w:p w14:paraId="4D1F8D0C" w14:textId="77777777" w:rsidR="004A4046" w:rsidRDefault="004A4046">
            <w:pPr>
              <w:spacing w:line="240" w:lineRule="auto"/>
              <w:jc w:val="both"/>
              <w:rPr>
                <w:rFonts w:asciiTheme="majorHAnsi" w:hAnsiTheme="majorHAnsi" w:cstheme="majorHAnsi"/>
                <w:sz w:val="16"/>
                <w:szCs w:val="16"/>
              </w:rPr>
            </w:pPr>
          </w:p>
          <w:p w14:paraId="4E72DB60" w14:textId="37F48EAD" w:rsidR="004A4046" w:rsidRDefault="0055716E">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do dnia </w:t>
            </w:r>
            <w:r w:rsidR="00B426E1">
              <w:rPr>
                <w:rFonts w:asciiTheme="majorHAnsi" w:hAnsiTheme="majorHAnsi" w:cstheme="majorHAnsi"/>
                <w:b/>
                <w:bCs/>
                <w:sz w:val="24"/>
                <w:szCs w:val="24"/>
              </w:rPr>
              <w:t>12</w:t>
            </w:r>
            <w:r>
              <w:rPr>
                <w:rFonts w:asciiTheme="majorHAnsi" w:hAnsiTheme="majorHAnsi" w:cstheme="majorHAnsi"/>
                <w:b/>
                <w:bCs/>
                <w:sz w:val="24"/>
                <w:szCs w:val="24"/>
              </w:rPr>
              <w:t xml:space="preserve"> kwietnia</w:t>
            </w:r>
            <w:r>
              <w:rPr>
                <w:rFonts w:asciiTheme="majorHAnsi" w:hAnsiTheme="majorHAnsi" w:cstheme="majorHAnsi"/>
                <w:b/>
                <w:bCs/>
                <w:sz w:val="24"/>
                <w:szCs w:val="24"/>
                <w:shd w:val="clear" w:color="auto" w:fill="D9D9D9"/>
              </w:rPr>
              <w:t xml:space="preserve"> 2021 roku </w:t>
            </w:r>
            <w:r>
              <w:rPr>
                <w:rFonts w:asciiTheme="majorHAnsi" w:hAnsiTheme="majorHAnsi" w:cstheme="majorHAnsi"/>
                <w:sz w:val="24"/>
                <w:szCs w:val="24"/>
                <w:shd w:val="clear" w:color="auto" w:fill="D9D9D9"/>
              </w:rPr>
              <w:t>do</w:t>
            </w:r>
            <w:r>
              <w:rPr>
                <w:rFonts w:asciiTheme="majorHAnsi" w:hAnsiTheme="majorHAnsi" w:cstheme="majorHAnsi"/>
                <w:b/>
                <w:bCs/>
                <w:sz w:val="24"/>
                <w:szCs w:val="24"/>
                <w:shd w:val="clear" w:color="auto" w:fill="D9D9D9"/>
              </w:rPr>
              <w:t xml:space="preserve"> </w:t>
            </w:r>
            <w:r>
              <w:rPr>
                <w:rFonts w:asciiTheme="majorHAnsi" w:hAnsiTheme="majorHAnsi" w:cstheme="majorHAnsi"/>
                <w:sz w:val="24"/>
                <w:szCs w:val="24"/>
                <w:shd w:val="clear" w:color="auto" w:fill="D9D9D9"/>
              </w:rPr>
              <w:t>godz</w:t>
            </w:r>
            <w:r>
              <w:rPr>
                <w:rFonts w:asciiTheme="majorHAnsi" w:hAnsiTheme="majorHAnsi" w:cstheme="majorHAnsi"/>
                <w:b/>
                <w:bCs/>
                <w:sz w:val="24"/>
                <w:szCs w:val="24"/>
                <w:shd w:val="clear" w:color="auto" w:fill="D9D9D9"/>
              </w:rPr>
              <w:t xml:space="preserve">. </w:t>
            </w:r>
            <w:r w:rsidR="00E1519D">
              <w:rPr>
                <w:rFonts w:asciiTheme="majorHAnsi" w:hAnsiTheme="majorHAnsi" w:cstheme="majorHAnsi"/>
                <w:b/>
                <w:bCs/>
                <w:sz w:val="24"/>
                <w:szCs w:val="24"/>
                <w:shd w:val="clear" w:color="auto" w:fill="D9D9D9"/>
              </w:rPr>
              <w:t>10</w:t>
            </w:r>
            <w:r>
              <w:rPr>
                <w:rFonts w:asciiTheme="majorHAnsi" w:hAnsiTheme="majorHAnsi" w:cstheme="majorHAnsi"/>
                <w:b/>
                <w:bCs/>
                <w:sz w:val="24"/>
                <w:szCs w:val="24"/>
                <w:shd w:val="clear" w:color="auto" w:fill="D9D9D9"/>
              </w:rPr>
              <w:t>:00</w:t>
            </w:r>
            <w:r>
              <w:rPr>
                <w:rFonts w:asciiTheme="majorHAnsi" w:hAnsiTheme="majorHAnsi" w:cstheme="majorHAnsi"/>
                <w:sz w:val="24"/>
                <w:szCs w:val="24"/>
              </w:rPr>
              <w:t>.</w:t>
            </w:r>
          </w:p>
          <w:p w14:paraId="2756DFCC" w14:textId="77777777" w:rsidR="004A4046" w:rsidRDefault="004A4046">
            <w:pPr>
              <w:spacing w:line="240" w:lineRule="auto"/>
              <w:jc w:val="both"/>
              <w:rPr>
                <w:rFonts w:asciiTheme="majorHAnsi" w:hAnsiTheme="majorHAnsi" w:cstheme="majorHAnsi"/>
                <w:sz w:val="16"/>
                <w:szCs w:val="16"/>
              </w:rPr>
            </w:pPr>
          </w:p>
        </w:tc>
      </w:tr>
    </w:tbl>
    <w:p w14:paraId="4FA07541" w14:textId="77777777" w:rsidR="004A4046" w:rsidRDefault="004A4046">
      <w:pPr>
        <w:ind w:left="425" w:right="-185"/>
        <w:jc w:val="both"/>
        <w:rPr>
          <w:rFonts w:asciiTheme="majorHAnsi" w:hAnsiTheme="majorHAnsi" w:cstheme="majorHAnsi"/>
          <w:color w:val="000000" w:themeColor="text1"/>
          <w:sz w:val="20"/>
          <w:szCs w:val="20"/>
        </w:rPr>
      </w:pPr>
    </w:p>
    <w:p w14:paraId="59BF2484" w14:textId="34E0C7BC" w:rsidR="004A4046" w:rsidRDefault="0055716E" w:rsidP="005563E1">
      <w:pPr>
        <w:numPr>
          <w:ilvl w:val="0"/>
          <w:numId w:val="18"/>
        </w:numPr>
        <w:ind w:left="425" w:right="-185" w:hanging="357"/>
        <w:jc w:val="both"/>
        <w:rPr>
          <w:rFonts w:asciiTheme="majorHAnsi" w:hAnsiTheme="majorHAnsi" w:cstheme="majorHAnsi"/>
          <w:color w:val="000000" w:themeColor="text1"/>
          <w:sz w:val="20"/>
          <w:szCs w:val="20"/>
        </w:rPr>
      </w:pPr>
      <w:r>
        <w:rPr>
          <w:rFonts w:asciiTheme="majorHAnsi" w:hAnsiTheme="majorHAnsi" w:cstheme="majorHAnsi"/>
          <w:b/>
          <w:bCs/>
          <w:sz w:val="20"/>
          <w:szCs w:val="20"/>
        </w:rPr>
        <w:t>Do oferty należy dołączyć</w:t>
      </w:r>
      <w:r>
        <w:rPr>
          <w:rFonts w:asciiTheme="majorHAnsi" w:hAnsiTheme="majorHAnsi" w:cstheme="majorHAnsi"/>
          <w:sz w:val="20"/>
          <w:szCs w:val="20"/>
        </w:rPr>
        <w:t xml:space="preserve"> wszystkie wymagane w SWZ dokumenty określone</w:t>
      </w:r>
      <w:r w:rsidRPr="00AC3C3B">
        <w:rPr>
          <w:rFonts w:asciiTheme="majorHAnsi" w:hAnsiTheme="majorHAnsi" w:cstheme="majorHAnsi"/>
          <w:sz w:val="20"/>
          <w:szCs w:val="20"/>
        </w:rPr>
        <w:t xml:space="preserve"> w</w:t>
      </w:r>
      <w:r>
        <w:rPr>
          <w:rFonts w:asciiTheme="majorHAnsi" w:hAnsiTheme="majorHAnsi" w:cstheme="majorHAnsi"/>
          <w:sz w:val="20"/>
          <w:szCs w:val="20"/>
          <w:u w:val="single"/>
        </w:rPr>
        <w:t xml:space="preserve"> </w:t>
      </w:r>
      <w:r w:rsidRPr="00AC3C3B">
        <w:rPr>
          <w:rFonts w:asciiTheme="majorHAnsi" w:hAnsiTheme="majorHAnsi" w:cstheme="majorHAnsi"/>
          <w:b/>
          <w:bCs/>
          <w:color w:val="000000" w:themeColor="text1"/>
          <w:sz w:val="20"/>
          <w:szCs w:val="20"/>
          <w:u w:val="single"/>
        </w:rPr>
        <w:t>Rozdziale X pkt A</w:t>
      </w:r>
      <w:r w:rsidRPr="00AC3C3B">
        <w:rPr>
          <w:rFonts w:asciiTheme="majorHAnsi" w:hAnsiTheme="majorHAnsi" w:cstheme="majorHAnsi"/>
          <w:b/>
          <w:bCs/>
          <w:color w:val="000000" w:themeColor="text1"/>
          <w:sz w:val="20"/>
          <w:szCs w:val="20"/>
        </w:rPr>
        <w:t>.</w:t>
      </w:r>
    </w:p>
    <w:p w14:paraId="14E8B6FE"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Szyfrowanie oferty należy przeprowadzić bezpośrednio na stronie postępowania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w:t>
      </w:r>
    </w:p>
    <w:p w14:paraId="3EC0FC59" w14:textId="1F318D3F"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Sposób szyfrowania i złożenia oferty został opisany w </w:t>
      </w:r>
      <w:r>
        <w:rPr>
          <w:rFonts w:asciiTheme="majorHAnsi" w:hAnsiTheme="majorHAnsi" w:cstheme="majorHAnsi"/>
          <w:i/>
          <w:iCs/>
          <w:sz w:val="20"/>
          <w:szCs w:val="20"/>
        </w:rPr>
        <w:t>Instrukcji użytkownika</w:t>
      </w:r>
      <w:r>
        <w:rPr>
          <w:rFonts w:asciiTheme="majorHAnsi" w:hAnsiTheme="majorHAnsi" w:cstheme="majorHAnsi"/>
          <w:sz w:val="20"/>
          <w:szCs w:val="20"/>
        </w:rPr>
        <w:t xml:space="preserve"> dostępnej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pod adresem: </w:t>
      </w:r>
    </w:p>
    <w:p w14:paraId="0C9DC684" w14:textId="77777777" w:rsidR="004A4046" w:rsidRDefault="00B06B14">
      <w:pPr>
        <w:ind w:left="425"/>
        <w:jc w:val="both"/>
        <w:rPr>
          <w:rFonts w:asciiTheme="majorHAnsi" w:hAnsiTheme="majorHAnsi" w:cstheme="majorHAnsi"/>
          <w:sz w:val="20"/>
          <w:szCs w:val="20"/>
        </w:rPr>
      </w:pPr>
      <w:hyperlink r:id="rId17">
        <w:r w:rsidR="0055716E">
          <w:rPr>
            <w:rStyle w:val="czeinternetowe"/>
            <w:rFonts w:asciiTheme="majorHAnsi" w:hAnsiTheme="majorHAnsi" w:cstheme="majorHAnsi"/>
            <w:sz w:val="20"/>
            <w:szCs w:val="20"/>
          </w:rPr>
          <w:t>https://miniportal.uzp.gov.pl/Instrukcja_uzytkownika_miniPortal-ePUAP.pdf</w:t>
        </w:r>
      </w:hyperlink>
    </w:p>
    <w:p w14:paraId="1BD563D0" w14:textId="77777777" w:rsidR="004A4046" w:rsidRDefault="0055716E" w:rsidP="005563E1">
      <w:pPr>
        <w:numPr>
          <w:ilvl w:val="0"/>
          <w:numId w:val="18"/>
        </w:numPr>
        <w:ind w:left="425" w:right="-43" w:hanging="357"/>
        <w:jc w:val="both"/>
        <w:rPr>
          <w:rFonts w:asciiTheme="majorHAnsi" w:hAnsiTheme="majorHAnsi" w:cstheme="majorHAnsi"/>
          <w:sz w:val="20"/>
          <w:szCs w:val="20"/>
        </w:rPr>
      </w:pPr>
      <w:r>
        <w:rPr>
          <w:rFonts w:asciiTheme="majorHAnsi" w:hAnsiTheme="majorHAnsi" w:cstheme="majorHAnsi"/>
          <w:sz w:val="20"/>
          <w:szCs w:val="20"/>
        </w:rPr>
        <w:t xml:space="preserve">Wykonawca składa ofertę w postępowaniu,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i/>
          <w:iCs/>
          <w:sz w:val="20"/>
          <w:szCs w:val="20"/>
        </w:rPr>
        <w:t>ePUAP</w:t>
      </w:r>
      <w:proofErr w:type="spellEnd"/>
      <w:r>
        <w:rPr>
          <w:rFonts w:asciiTheme="majorHAnsi" w:hAnsiTheme="majorHAnsi" w:cstheme="majorHAnsi"/>
          <w:sz w:val="20"/>
          <w:szCs w:val="20"/>
        </w:rPr>
        <w:t xml:space="preserve"> </w:t>
      </w:r>
      <w:hyperlink r:id="rId18">
        <w:r>
          <w:rPr>
            <w:rStyle w:val="czeinternetowe"/>
            <w:rFonts w:asciiTheme="majorHAnsi" w:hAnsiTheme="majorHAnsi" w:cstheme="majorHAnsi"/>
            <w:sz w:val="20"/>
            <w:szCs w:val="20"/>
          </w:rPr>
          <w:t>https://moj.gov.pl/nforms/ezamowienia</w:t>
        </w:r>
      </w:hyperlink>
    </w:p>
    <w:p w14:paraId="6462DC55" w14:textId="77777777" w:rsidR="004A4046" w:rsidRDefault="0055716E">
      <w:pPr>
        <w:ind w:left="425"/>
        <w:jc w:val="both"/>
        <w:rPr>
          <w:rFonts w:asciiTheme="majorHAnsi" w:hAnsiTheme="majorHAnsi" w:cstheme="majorHAnsi"/>
          <w:sz w:val="20"/>
          <w:szCs w:val="20"/>
        </w:rPr>
      </w:pPr>
      <w:r>
        <w:rPr>
          <w:rFonts w:asciiTheme="majorHAnsi" w:hAnsiTheme="majorHAnsi" w:cstheme="majorHAnsi"/>
          <w:sz w:val="20"/>
          <w:szCs w:val="20"/>
        </w:rPr>
        <w:t xml:space="preserve">i udostępnionego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hyperlink r:id="rId19">
        <w:r>
          <w:rPr>
            <w:rStyle w:val="czeinternetowe"/>
            <w:rFonts w:asciiTheme="majorHAnsi" w:hAnsiTheme="majorHAnsi" w:cstheme="majorHAnsi"/>
            <w:sz w:val="20"/>
            <w:szCs w:val="20"/>
          </w:rPr>
          <w:t>https://miniportal.uzp.gov.pl/GeneralInformation</w:t>
        </w:r>
      </w:hyperlink>
    </w:p>
    <w:p w14:paraId="3FAB8471"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b/>
          <w:bCs/>
          <w:sz w:val="20"/>
          <w:szCs w:val="20"/>
        </w:rPr>
        <w:t>Wymagania techniczne i organizacyjne</w:t>
      </w:r>
      <w:r>
        <w:rPr>
          <w:rFonts w:asciiTheme="majorHAnsi" w:hAnsiTheme="majorHAnsi" w:cstheme="majorHAnsi"/>
          <w:sz w:val="20"/>
          <w:szCs w:val="20"/>
        </w:rPr>
        <w:t xml:space="preserve"> wysyłania i odbierania dokumentów w postaci elektronicznej (oferty) opisane zostały w </w:t>
      </w:r>
      <w:r>
        <w:rPr>
          <w:rFonts w:asciiTheme="majorHAnsi" w:hAnsiTheme="majorHAnsi" w:cstheme="majorHAnsi"/>
          <w:i/>
          <w:iCs/>
          <w:sz w:val="20"/>
          <w:szCs w:val="20"/>
        </w:rPr>
        <w:t xml:space="preserve">Regulaminie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(zamieszczonym pod adresem </w:t>
      </w:r>
      <w:hyperlink r:id="rId20">
        <w:r>
          <w:rPr>
            <w:rStyle w:val="czeinternetowe"/>
            <w:rFonts w:asciiTheme="majorHAnsi" w:hAnsiTheme="majorHAnsi" w:cstheme="majorHAnsi"/>
            <w:sz w:val="20"/>
            <w:szCs w:val="20"/>
          </w:rPr>
          <w:t>https://miniportal.uzp.gov.pl/WarunkiUslugi</w:t>
        </w:r>
      </w:hyperlink>
      <w:r>
        <w:rPr>
          <w:rFonts w:asciiTheme="majorHAnsi" w:hAnsiTheme="majorHAnsi" w:cstheme="majorHAnsi"/>
          <w:sz w:val="20"/>
          <w:szCs w:val="20"/>
        </w:rPr>
        <w:t xml:space="preserve">) oraz Regulaminie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3204BB8B"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Wykonawca przystępując do niniejszego postępowania o udzielenie zamówienia publicznego, akceptuje warunki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określone w </w:t>
      </w:r>
      <w:r>
        <w:rPr>
          <w:rFonts w:asciiTheme="majorHAnsi" w:hAnsiTheme="majorHAnsi" w:cstheme="majorHAnsi"/>
          <w:i/>
          <w:iCs/>
          <w:sz w:val="20"/>
          <w:szCs w:val="20"/>
        </w:rPr>
        <w:t xml:space="preserve">Regulaminie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oraz zobowiązuje się korzystając z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przestrzegać postanowień tego regulaminu; </w:t>
      </w:r>
    </w:p>
    <w:p w14:paraId="7A9B8AD3"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b/>
          <w:bCs/>
          <w:sz w:val="20"/>
          <w:szCs w:val="20"/>
        </w:rPr>
        <w:t>Maksymalny rozmiar</w:t>
      </w:r>
      <w:r>
        <w:rPr>
          <w:rFonts w:asciiTheme="majorHAnsi" w:hAnsiTheme="majorHAnsi" w:cstheme="majorHAnsi"/>
          <w:sz w:val="20"/>
          <w:szCs w:val="20"/>
        </w:rPr>
        <w:t xml:space="preserve"> plików przesyłanych za pośrednictwem dedykowanych formularzy do: złożenia, zmiany, wycofania oferty lub wniosku wynosi </w:t>
      </w:r>
      <w:r>
        <w:rPr>
          <w:rFonts w:asciiTheme="majorHAnsi" w:hAnsiTheme="majorHAnsi" w:cstheme="majorHAnsi"/>
          <w:b/>
          <w:bCs/>
          <w:sz w:val="20"/>
          <w:szCs w:val="20"/>
        </w:rPr>
        <w:t>150 MB</w:t>
      </w:r>
      <w:r>
        <w:rPr>
          <w:rFonts w:asciiTheme="majorHAnsi" w:hAnsiTheme="majorHAnsi" w:cstheme="majorHAnsi"/>
          <w:sz w:val="20"/>
          <w:szCs w:val="20"/>
        </w:rPr>
        <w:t xml:space="preserve">; </w:t>
      </w:r>
    </w:p>
    <w:p w14:paraId="3C29BDDC"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b/>
          <w:bCs/>
          <w:sz w:val="20"/>
          <w:szCs w:val="20"/>
        </w:rPr>
        <w:t>Za termin</w:t>
      </w:r>
      <w:r>
        <w:rPr>
          <w:rFonts w:asciiTheme="majorHAnsi" w:hAnsiTheme="majorHAnsi" w:cstheme="majorHAnsi"/>
          <w:sz w:val="20"/>
          <w:szCs w:val="20"/>
        </w:rPr>
        <w:t xml:space="preserve"> (datę i godzinę) przekazania dokumentów (oferty) przyjmuje się termin (datę i godzinę) ich przekazania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2865687B" w14:textId="5B910DC0"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 We wszelkiej korespondencji związanej z niniejszym postępowaniem, w tym złożeniem oferty, Zamawiający i Wykonawcy posługują się numerem </w:t>
      </w:r>
      <w:r>
        <w:rPr>
          <w:rFonts w:asciiTheme="majorHAnsi" w:hAnsiTheme="majorHAnsi" w:cstheme="majorHAnsi"/>
          <w:b/>
          <w:bCs/>
          <w:sz w:val="20"/>
          <w:szCs w:val="20"/>
        </w:rPr>
        <w:t>id postępowania</w:t>
      </w:r>
      <w:r w:rsidR="006C4795">
        <w:rPr>
          <w:rFonts w:asciiTheme="majorHAnsi" w:hAnsiTheme="majorHAnsi" w:cstheme="majorHAnsi"/>
          <w:b/>
          <w:bCs/>
          <w:sz w:val="20"/>
          <w:szCs w:val="20"/>
        </w:rPr>
        <w:t>:</w:t>
      </w:r>
      <w:r>
        <w:rPr>
          <w:rFonts w:asciiTheme="majorHAnsi" w:hAnsiTheme="majorHAnsi" w:cstheme="majorHAnsi"/>
          <w:b/>
          <w:bCs/>
          <w:sz w:val="20"/>
          <w:szCs w:val="20"/>
        </w:rPr>
        <w:t xml:space="preserve"> </w:t>
      </w:r>
      <w:r>
        <w:rPr>
          <w:rFonts w:asciiTheme="majorHAnsi" w:hAnsiTheme="majorHAnsi" w:cstheme="majorHAnsi"/>
          <w:sz w:val="20"/>
          <w:szCs w:val="20"/>
        </w:rPr>
        <w:t xml:space="preserve">  </w:t>
      </w:r>
      <w:r>
        <w:rPr>
          <w:rFonts w:ascii="Calibri" w:eastAsia="Calibri" w:hAnsi="Calibri" w:cs="Calibri"/>
          <w:b/>
          <w:bCs/>
          <w:iCs/>
          <w:color w:val="434343"/>
          <w:spacing w:val="4"/>
        </w:rPr>
        <w:t>GK.271.1.2021.</w:t>
      </w:r>
      <w:r w:rsidR="00AF18D5">
        <w:rPr>
          <w:rFonts w:ascii="Calibri" w:eastAsia="Calibri" w:hAnsi="Calibri" w:cs="Calibri"/>
          <w:b/>
          <w:bCs/>
          <w:iCs/>
          <w:color w:val="434343"/>
          <w:spacing w:val="4"/>
        </w:rPr>
        <w:t>A.K</w:t>
      </w:r>
    </w:p>
    <w:p w14:paraId="5565FC11" w14:textId="4898DDA2" w:rsidR="004A4046" w:rsidRDefault="0055716E" w:rsidP="005563E1">
      <w:pPr>
        <w:numPr>
          <w:ilvl w:val="0"/>
          <w:numId w:val="18"/>
        </w:numPr>
        <w:shd w:val="clear" w:color="auto" w:fill="D9D9D9" w:themeFill="background1" w:themeFillShade="D9"/>
        <w:ind w:left="425" w:hanging="357"/>
        <w:rPr>
          <w:rFonts w:asciiTheme="majorHAnsi" w:hAnsiTheme="majorHAnsi" w:cstheme="majorHAnsi"/>
          <w:sz w:val="20"/>
          <w:szCs w:val="20"/>
        </w:rPr>
      </w:pPr>
      <w:r>
        <w:rPr>
          <w:rFonts w:asciiTheme="majorHAnsi" w:hAnsiTheme="majorHAnsi" w:cstheme="majorHAnsi"/>
          <w:sz w:val="20"/>
          <w:szCs w:val="20"/>
        </w:rPr>
        <w:t>Opis sposobu przygotowanie ofert</w:t>
      </w:r>
      <w:r w:rsidR="00242010">
        <w:rPr>
          <w:rFonts w:asciiTheme="majorHAnsi" w:hAnsiTheme="majorHAnsi" w:cstheme="majorHAnsi"/>
          <w:sz w:val="20"/>
          <w:szCs w:val="20"/>
        </w:rPr>
        <w:t>y</w:t>
      </w:r>
      <w:r>
        <w:rPr>
          <w:rFonts w:asciiTheme="majorHAnsi" w:hAnsiTheme="majorHAnsi" w:cstheme="majorHAnsi"/>
          <w:sz w:val="20"/>
          <w:szCs w:val="20"/>
        </w:rPr>
        <w:t xml:space="preserve"> z załącznikami określa </w:t>
      </w:r>
      <w:r w:rsidRPr="00AC3C3B">
        <w:rPr>
          <w:rFonts w:asciiTheme="majorHAnsi" w:hAnsiTheme="majorHAnsi" w:cstheme="majorHAnsi"/>
          <w:b/>
          <w:bCs/>
          <w:sz w:val="20"/>
          <w:szCs w:val="20"/>
        </w:rPr>
        <w:t>Rozdział X</w:t>
      </w:r>
      <w:r w:rsidR="00AC3C3B" w:rsidRPr="00AC3C3B">
        <w:rPr>
          <w:rFonts w:asciiTheme="majorHAnsi" w:hAnsiTheme="majorHAnsi" w:cstheme="majorHAnsi"/>
          <w:b/>
          <w:bCs/>
          <w:sz w:val="20"/>
          <w:szCs w:val="20"/>
        </w:rPr>
        <w:t>IV</w:t>
      </w:r>
      <w:r w:rsidRPr="00AC3C3B">
        <w:rPr>
          <w:rFonts w:asciiTheme="majorHAnsi" w:hAnsiTheme="majorHAnsi" w:cstheme="majorHAnsi"/>
          <w:b/>
          <w:bCs/>
          <w:sz w:val="20"/>
          <w:szCs w:val="20"/>
        </w:rPr>
        <w:t xml:space="preserve"> SWZ</w:t>
      </w:r>
      <w:r>
        <w:rPr>
          <w:rFonts w:asciiTheme="majorHAnsi" w:hAnsiTheme="majorHAnsi" w:cstheme="majorHAnsi"/>
          <w:sz w:val="20"/>
          <w:szCs w:val="20"/>
        </w:rPr>
        <w:t xml:space="preserve">; </w:t>
      </w:r>
    </w:p>
    <w:p w14:paraId="4483F9A8" w14:textId="77777777" w:rsidR="004A4046" w:rsidRDefault="0055716E" w:rsidP="005563E1">
      <w:pPr>
        <w:numPr>
          <w:ilvl w:val="0"/>
          <w:numId w:val="18"/>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Wszelkie </w:t>
      </w:r>
      <w:r>
        <w:rPr>
          <w:rFonts w:asciiTheme="majorHAnsi" w:hAnsiTheme="majorHAnsi" w:cstheme="majorHAnsi"/>
          <w:b/>
          <w:bCs/>
          <w:sz w:val="20"/>
          <w:szCs w:val="20"/>
        </w:rPr>
        <w:t>informacje stanowiące tajemnicę przedsiębiorstwa</w:t>
      </w:r>
      <w:r>
        <w:rPr>
          <w:rFonts w:asciiTheme="majorHAnsi" w:hAnsiTheme="majorHAnsi" w:cstheme="majorHAnsi"/>
          <w:sz w:val="20"/>
          <w:szCs w:val="20"/>
        </w:rPr>
        <w:t xml:space="preserve"> w rozumieniu ustawy z dnia 16 kwietnia 1993 r. o zwalczaniu nieuczciwej konkurencji (Dz.U. z 2020 r. poz. 1913), które Wykonawca zastrzeże jako tajemnicę przedsiębiorstwa, powinny zostać złożone z ofertą, w osobnym pliku wraz z jednoczesnym zaznaczeniem „</w:t>
      </w:r>
      <w:r>
        <w:rPr>
          <w:rFonts w:asciiTheme="majorHAnsi" w:hAnsiTheme="majorHAnsi" w:cstheme="majorHAnsi"/>
          <w:sz w:val="20"/>
          <w:szCs w:val="20"/>
          <w:u w:val="single"/>
        </w:rPr>
        <w:t>Tajemnica przedsiębiorstwa</w:t>
      </w:r>
      <w:r>
        <w:rPr>
          <w:rFonts w:asciiTheme="majorHAnsi" w:hAnsiTheme="majorHAnsi" w:cstheme="majorHAnsi"/>
          <w:sz w:val="20"/>
          <w:szCs w:val="20"/>
        </w:rPr>
        <w:t xml:space="preserve">”. Wykonawca zobowiązany jest, wraz z przekazaniem tych informacji, wykazać spełnienie przesłanek określonych w art. 11 ust. 2 ustawy z dnia 16 kwietnia 1993 r. </w:t>
      </w:r>
      <w:r>
        <w:rPr>
          <w:rFonts w:asciiTheme="majorHAnsi" w:hAnsiTheme="majorHAnsi" w:cstheme="majorHAnsi"/>
          <w:sz w:val="20"/>
          <w:szCs w:val="20"/>
        </w:rPr>
        <w:br/>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160D87F0" w14:textId="77777777"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t xml:space="preserve">Zamawiający informuje, iż zgodnie z art. 74 ust. 2 pkt 1 ustawy PZP oferty składane w postępowaniu </w:t>
      </w:r>
      <w:r>
        <w:rPr>
          <w:rFonts w:asciiTheme="majorHAnsi" w:hAnsiTheme="majorHAnsi" w:cstheme="majorHAnsi"/>
          <w:sz w:val="20"/>
          <w:szCs w:val="20"/>
        </w:rPr>
        <w:br/>
        <w:t xml:space="preserve">o zamówienie publiczne </w:t>
      </w:r>
      <w:r>
        <w:rPr>
          <w:rFonts w:asciiTheme="majorHAnsi" w:hAnsiTheme="majorHAnsi" w:cstheme="majorHAnsi"/>
          <w:sz w:val="20"/>
          <w:szCs w:val="20"/>
          <w:u w:val="single"/>
        </w:rPr>
        <w:t>są jawne i podlegają udostępnieniu</w:t>
      </w:r>
      <w:r>
        <w:rPr>
          <w:rFonts w:asciiTheme="majorHAnsi" w:hAnsiTheme="majorHAnsi" w:cstheme="majorHAnsi"/>
          <w:sz w:val="20"/>
          <w:szCs w:val="20"/>
        </w:rPr>
        <w:t xml:space="preserve"> od chwili ich otwarcia, </w:t>
      </w:r>
      <w:r>
        <w:rPr>
          <w:rFonts w:asciiTheme="majorHAnsi" w:hAnsiTheme="majorHAnsi" w:cstheme="majorHAnsi"/>
          <w:sz w:val="20"/>
          <w:szCs w:val="20"/>
          <w:u w:val="single"/>
        </w:rPr>
        <w:t>z wyjątkiem</w:t>
      </w:r>
      <w:r>
        <w:rPr>
          <w:rFonts w:asciiTheme="majorHAnsi" w:hAnsiTheme="majorHAnsi" w:cstheme="majorHAnsi"/>
          <w:sz w:val="20"/>
          <w:szCs w:val="20"/>
        </w:rPr>
        <w:t xml:space="preserve"> informacji stanowiących tajemnicę przedsiębiorstwa w rozumieniu przepisów o zwalczaniu nieuczciwej konkurencji.</w:t>
      </w:r>
    </w:p>
    <w:p w14:paraId="2024B6DD" w14:textId="77777777"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lastRenderedPageBreak/>
        <w:t>Zgodnie z art. 18 ust. 3 ustawy PZP Wykonawca nie może zastrzec informacji, o których mowa w art. 222 ust. 5 ustawy PZP.</w:t>
      </w:r>
    </w:p>
    <w:p w14:paraId="3B880A5C" w14:textId="77777777"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t>Zamawiający nie bierze odpowiedzialności za sporządzenie i złożenie oferty w niewłaściwy sposób.</w:t>
      </w:r>
    </w:p>
    <w:p w14:paraId="6D024F99" w14:textId="77777777"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t>Zamawiający odrzuci ofertę złożoną po terminie na podstawie art. 226 ust. 1 pkt 1 ustawy PZP.</w:t>
      </w:r>
    </w:p>
    <w:p w14:paraId="0CB49B2B" w14:textId="77777777" w:rsidR="004A4046" w:rsidRDefault="004A4046">
      <w:pPr>
        <w:ind w:left="425"/>
        <w:jc w:val="both"/>
        <w:rPr>
          <w:rFonts w:asciiTheme="majorHAnsi" w:hAnsiTheme="majorHAnsi" w:cstheme="majorHAnsi"/>
          <w:sz w:val="20"/>
          <w:szCs w:val="20"/>
        </w:rPr>
      </w:pPr>
    </w:p>
    <w:p w14:paraId="07B17A65" w14:textId="77777777" w:rsidR="004A4046" w:rsidRDefault="0055716E">
      <w:pPr>
        <w:ind w:left="65"/>
        <w:jc w:val="both"/>
        <w:rPr>
          <w:rFonts w:asciiTheme="majorHAnsi" w:hAnsiTheme="majorHAnsi" w:cstheme="majorHAnsi"/>
          <w:b/>
          <w:bCs/>
        </w:rPr>
      </w:pPr>
      <w:r>
        <w:rPr>
          <w:rFonts w:asciiTheme="majorHAnsi" w:hAnsiTheme="majorHAnsi" w:cstheme="majorHAnsi"/>
          <w:b/>
          <w:bCs/>
        </w:rPr>
        <w:t>Wycofanie oferty:</w:t>
      </w:r>
    </w:p>
    <w:p w14:paraId="3EB129E4" w14:textId="4898A808"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t xml:space="preserve">Wykonawca może </w:t>
      </w:r>
      <w:r>
        <w:rPr>
          <w:rFonts w:asciiTheme="majorHAnsi" w:hAnsiTheme="majorHAnsi" w:cstheme="majorHAnsi"/>
          <w:sz w:val="20"/>
          <w:szCs w:val="20"/>
          <w:u w:val="single"/>
        </w:rPr>
        <w:t>do upływu terminu</w:t>
      </w:r>
      <w:r>
        <w:rPr>
          <w:rFonts w:asciiTheme="majorHAnsi" w:hAnsiTheme="majorHAnsi" w:cstheme="majorHAnsi"/>
          <w:sz w:val="20"/>
          <w:szCs w:val="20"/>
        </w:rPr>
        <w:t xml:space="preserve"> składania ofert wycofać ofertę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i udostępnionych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r w:rsidR="00DC7E22">
        <w:rPr>
          <w:rFonts w:asciiTheme="majorHAnsi" w:hAnsiTheme="majorHAnsi" w:cstheme="majorHAnsi"/>
          <w:sz w:val="20"/>
          <w:szCs w:val="20"/>
        </w:rPr>
        <w:t xml:space="preserve">             </w:t>
      </w:r>
      <w:r>
        <w:rPr>
          <w:rFonts w:asciiTheme="majorHAnsi" w:hAnsiTheme="majorHAnsi" w:cstheme="majorHAnsi"/>
          <w:sz w:val="20"/>
          <w:szCs w:val="20"/>
        </w:rPr>
        <w:t xml:space="preserve">Sposób wycofania oferty został opisany w Instrukcji użytkownika dostępnej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r>
        <w:rPr>
          <w:rFonts w:asciiTheme="majorHAnsi" w:hAnsiTheme="majorHAnsi" w:cstheme="majorHAnsi"/>
          <w:sz w:val="20"/>
          <w:szCs w:val="20"/>
        </w:rPr>
        <w:br/>
        <w:t xml:space="preserve">o której mowa w pkt 4. </w:t>
      </w:r>
    </w:p>
    <w:p w14:paraId="2DA0E852" w14:textId="77777777" w:rsidR="004A4046" w:rsidRDefault="0055716E" w:rsidP="005563E1">
      <w:pPr>
        <w:numPr>
          <w:ilvl w:val="0"/>
          <w:numId w:val="18"/>
        </w:numPr>
        <w:ind w:left="425"/>
        <w:jc w:val="both"/>
        <w:rPr>
          <w:rFonts w:asciiTheme="majorHAnsi" w:hAnsiTheme="majorHAnsi" w:cstheme="majorHAnsi"/>
          <w:sz w:val="20"/>
          <w:szCs w:val="20"/>
        </w:rPr>
      </w:pPr>
      <w:r>
        <w:rPr>
          <w:rFonts w:asciiTheme="majorHAnsi" w:hAnsiTheme="majorHAnsi" w:cstheme="majorHAnsi"/>
          <w:sz w:val="20"/>
          <w:szCs w:val="20"/>
        </w:rPr>
        <w:t>Wykonawca po upływie terminu do składania ofert nie może skutecznie wycofać złożonej oferty.</w:t>
      </w:r>
    </w:p>
    <w:p w14:paraId="10FD5920" w14:textId="77777777" w:rsidR="004A4046" w:rsidRDefault="004A4046">
      <w:pPr>
        <w:ind w:left="425"/>
        <w:jc w:val="both"/>
        <w:rPr>
          <w:rFonts w:asciiTheme="majorHAnsi" w:hAnsiTheme="majorHAnsi" w:cstheme="majorHAnsi"/>
        </w:rPr>
      </w:pPr>
    </w:p>
    <w:tbl>
      <w:tblPr>
        <w:tblStyle w:val="Tabela-Siatka"/>
        <w:tblW w:w="9380" w:type="dxa"/>
        <w:tblInd w:w="113" w:type="dxa"/>
        <w:tblLayout w:type="fixed"/>
        <w:tblLook w:val="04A0" w:firstRow="1" w:lastRow="0" w:firstColumn="1" w:lastColumn="0" w:noHBand="0" w:noVBand="1"/>
      </w:tblPr>
      <w:tblGrid>
        <w:gridCol w:w="9380"/>
      </w:tblGrid>
      <w:tr w:rsidR="004A4046" w14:paraId="5172C04A" w14:textId="77777777" w:rsidTr="00D64E55">
        <w:tc>
          <w:tcPr>
            <w:tcW w:w="9380" w:type="dxa"/>
            <w:shd w:val="clear" w:color="auto" w:fill="D9D9D9" w:themeFill="background1" w:themeFillShade="D9"/>
          </w:tcPr>
          <w:p w14:paraId="6250D11A" w14:textId="629C977C" w:rsidR="004A4046" w:rsidRDefault="0055716E">
            <w:pPr>
              <w:pStyle w:val="Nagwek2"/>
              <w:spacing w:before="120" w:line="240" w:lineRule="auto"/>
              <w:jc w:val="both"/>
              <w:rPr>
                <w:rFonts w:asciiTheme="majorHAnsi" w:hAnsiTheme="majorHAnsi" w:cstheme="majorHAnsi"/>
                <w:b/>
                <w:bCs/>
                <w:sz w:val="28"/>
                <w:szCs w:val="28"/>
              </w:rPr>
            </w:pPr>
            <w:bookmarkStart w:id="28" w:name="_Toc66025962"/>
            <w:r>
              <w:rPr>
                <w:rFonts w:asciiTheme="majorHAnsi" w:hAnsiTheme="majorHAnsi" w:cstheme="majorHAnsi"/>
                <w:b/>
                <w:bCs/>
                <w:sz w:val="28"/>
                <w:szCs w:val="28"/>
              </w:rPr>
              <w:t>XV</w:t>
            </w:r>
            <w:r w:rsidR="006F5313">
              <w:rPr>
                <w:rFonts w:asciiTheme="majorHAnsi" w:hAnsiTheme="majorHAnsi" w:cstheme="majorHAnsi"/>
                <w:b/>
                <w:bCs/>
                <w:sz w:val="28"/>
                <w:szCs w:val="28"/>
              </w:rPr>
              <w:t>I</w:t>
            </w:r>
            <w:r>
              <w:rPr>
                <w:rFonts w:asciiTheme="majorHAnsi" w:hAnsiTheme="majorHAnsi" w:cstheme="majorHAnsi"/>
                <w:b/>
                <w:bCs/>
                <w:sz w:val="28"/>
                <w:szCs w:val="28"/>
              </w:rPr>
              <w:t>. Otwarcie ofert</w:t>
            </w:r>
            <w:bookmarkEnd w:id="28"/>
          </w:p>
        </w:tc>
      </w:tr>
    </w:tbl>
    <w:p w14:paraId="3A47BBA9" w14:textId="77777777" w:rsidR="004A4046" w:rsidRDefault="004A4046">
      <w:pPr>
        <w:ind w:left="284"/>
        <w:jc w:val="both"/>
        <w:rPr>
          <w:rFonts w:asciiTheme="majorHAnsi" w:hAnsiTheme="majorHAnsi" w:cstheme="majorHAnsi"/>
        </w:rPr>
      </w:pPr>
    </w:p>
    <w:p w14:paraId="6CF727FF" w14:textId="73B1548B"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 xml:space="preserve">Komisja przetargowa dokona otwarcia ofert w dniu </w:t>
      </w:r>
      <w:r w:rsidR="00242010">
        <w:rPr>
          <w:rFonts w:asciiTheme="majorHAnsi" w:hAnsiTheme="majorHAnsi" w:cstheme="majorHAnsi"/>
          <w:b/>
          <w:bCs/>
          <w:sz w:val="24"/>
          <w:szCs w:val="24"/>
          <w:shd w:val="clear" w:color="auto" w:fill="D9D9D9"/>
        </w:rPr>
        <w:t xml:space="preserve">12 </w:t>
      </w:r>
      <w:r>
        <w:rPr>
          <w:rFonts w:asciiTheme="majorHAnsi" w:hAnsiTheme="majorHAnsi" w:cstheme="majorHAnsi"/>
          <w:b/>
          <w:bCs/>
          <w:sz w:val="24"/>
          <w:szCs w:val="24"/>
          <w:shd w:val="clear" w:color="auto" w:fill="D9D9D9"/>
        </w:rPr>
        <w:t>kwietnia 2021 roku o godz. 12:00</w:t>
      </w:r>
      <w:r>
        <w:rPr>
          <w:rFonts w:asciiTheme="majorHAnsi" w:hAnsiTheme="majorHAnsi" w:cstheme="majorHAnsi"/>
          <w:sz w:val="20"/>
          <w:szCs w:val="20"/>
        </w:rPr>
        <w:t xml:space="preserve">. </w:t>
      </w:r>
    </w:p>
    <w:p w14:paraId="60C6472A" w14:textId="77777777"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 xml:space="preserve">Otwarcie ofert następuje po przeprowadzeniu ich deszyfrowania bezpośrednio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w:t>
      </w:r>
    </w:p>
    <w:p w14:paraId="31A4F4E5" w14:textId="77777777"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053B87B" w14:textId="77777777"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Zamawiający poinformuje o zmianie terminu otwarcia ofert na stronie internetowej prowadzonego postępowania.</w:t>
      </w:r>
    </w:p>
    <w:p w14:paraId="46D8FE81" w14:textId="77777777"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DA88112" w14:textId="77777777" w:rsidR="004A4046" w:rsidRDefault="0055716E" w:rsidP="005563E1">
      <w:pPr>
        <w:numPr>
          <w:ilvl w:val="0"/>
          <w:numId w:val="2"/>
        </w:numPr>
        <w:ind w:left="284"/>
        <w:jc w:val="both"/>
        <w:rPr>
          <w:rFonts w:asciiTheme="majorHAnsi" w:hAnsiTheme="majorHAnsi" w:cstheme="majorHAnsi"/>
          <w:sz w:val="20"/>
          <w:szCs w:val="20"/>
        </w:rPr>
      </w:pPr>
      <w:r>
        <w:rPr>
          <w:rFonts w:asciiTheme="majorHAnsi" w:hAnsiTheme="majorHAnsi" w:cstheme="majorHAnsi"/>
          <w:sz w:val="20"/>
          <w:szCs w:val="20"/>
        </w:rPr>
        <w:t>Zamawiający, niezwłocznie po otwarciu ofert, udostępnia na stronie internetowej prowadzonego postępowania informacje o:</w:t>
      </w:r>
    </w:p>
    <w:p w14:paraId="146C39B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16EF522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2) cenach lub kosztach zawartych w ofertach.</w:t>
      </w:r>
    </w:p>
    <w:p w14:paraId="762FD492" w14:textId="77777777" w:rsidR="004A4046" w:rsidRDefault="0055716E">
      <w:pPr>
        <w:shd w:val="clear" w:color="auto" w:fill="FFFFFF"/>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Zgodnie z Ustawą PZP</w:t>
      </w:r>
      <w:r>
        <w:rPr>
          <w:rFonts w:asciiTheme="majorHAnsi" w:hAnsiTheme="majorHAnsi" w:cstheme="majorHAnsi"/>
          <w:b/>
          <w:sz w:val="20"/>
          <w:szCs w:val="20"/>
        </w:rPr>
        <w:t xml:space="preserve"> Zamawiający nie ma obowiązku przeprowadzania jawnej sesji otwarcia ofert</w:t>
      </w:r>
      <w:r>
        <w:rPr>
          <w:rFonts w:asciiTheme="majorHAnsi" w:hAnsiTheme="majorHAnsi" w:cstheme="majorHAnsi"/>
          <w:sz w:val="20"/>
          <w:szCs w:val="20"/>
        </w:rPr>
        <w:t xml:space="preserve"> </w:t>
      </w:r>
      <w:r>
        <w:rPr>
          <w:rFonts w:asciiTheme="majorHAnsi" w:hAnsiTheme="majorHAnsi" w:cstheme="majorHAnsi"/>
          <w:sz w:val="20"/>
          <w:szCs w:val="20"/>
        </w:rPr>
        <w:br/>
        <w:t>w sposób jawny z udziałem Wykonawców lub transmitowania sesji otwarcia za pośrednictwem elektronicznych narzędzi do przekazu wideo on-line.</w:t>
      </w:r>
    </w:p>
    <w:p w14:paraId="23FAD18A" w14:textId="77777777" w:rsidR="004A4046" w:rsidRDefault="004A4046">
      <w:pPr>
        <w:shd w:val="clear" w:color="auto" w:fill="FFFFFF"/>
        <w:jc w:val="both"/>
        <w:rPr>
          <w:rFonts w:asciiTheme="majorHAnsi" w:hAnsiTheme="majorHAnsi" w:cstheme="majorHAnsi"/>
          <w:sz w:val="16"/>
          <w:szCs w:val="16"/>
        </w:rPr>
      </w:pPr>
    </w:p>
    <w:tbl>
      <w:tblPr>
        <w:tblStyle w:val="Tabela-Siatka"/>
        <w:tblW w:w="9380" w:type="dxa"/>
        <w:tblInd w:w="113" w:type="dxa"/>
        <w:tblLayout w:type="fixed"/>
        <w:tblLook w:val="04A0" w:firstRow="1" w:lastRow="0" w:firstColumn="1" w:lastColumn="0" w:noHBand="0" w:noVBand="1"/>
      </w:tblPr>
      <w:tblGrid>
        <w:gridCol w:w="9380"/>
      </w:tblGrid>
      <w:tr w:rsidR="004A4046" w14:paraId="45FC874F" w14:textId="77777777" w:rsidTr="00D64E55">
        <w:tc>
          <w:tcPr>
            <w:tcW w:w="9380" w:type="dxa"/>
            <w:shd w:val="clear" w:color="auto" w:fill="D9D9D9" w:themeFill="background1" w:themeFillShade="D9"/>
          </w:tcPr>
          <w:p w14:paraId="68454F35" w14:textId="2C6C52E1" w:rsidR="004A4046" w:rsidRDefault="0055716E">
            <w:pPr>
              <w:pStyle w:val="Nagwek2"/>
              <w:spacing w:before="120" w:line="240" w:lineRule="auto"/>
              <w:rPr>
                <w:rFonts w:asciiTheme="majorHAnsi" w:hAnsiTheme="majorHAnsi" w:cstheme="majorHAnsi"/>
                <w:b/>
                <w:bCs/>
                <w:sz w:val="28"/>
                <w:szCs w:val="28"/>
              </w:rPr>
            </w:pPr>
            <w:bookmarkStart w:id="29" w:name="_Toc66025963"/>
            <w:r>
              <w:rPr>
                <w:rFonts w:asciiTheme="majorHAnsi" w:hAnsiTheme="majorHAnsi" w:cstheme="majorHAnsi"/>
                <w:b/>
                <w:bCs/>
                <w:sz w:val="28"/>
                <w:szCs w:val="28"/>
              </w:rPr>
              <w:t>XVI</w:t>
            </w:r>
            <w:r w:rsidR="006F5313">
              <w:rPr>
                <w:rFonts w:asciiTheme="majorHAnsi" w:hAnsiTheme="majorHAnsi" w:cstheme="majorHAnsi"/>
                <w:b/>
                <w:bCs/>
                <w:sz w:val="28"/>
                <w:szCs w:val="28"/>
              </w:rPr>
              <w:t>I</w:t>
            </w:r>
            <w:r>
              <w:rPr>
                <w:rFonts w:asciiTheme="majorHAnsi" w:hAnsiTheme="majorHAnsi" w:cstheme="majorHAnsi"/>
                <w:b/>
                <w:bCs/>
                <w:sz w:val="28"/>
                <w:szCs w:val="28"/>
              </w:rPr>
              <w:t xml:space="preserve">. </w:t>
            </w:r>
            <w:r>
              <w:rPr>
                <w:rFonts w:asciiTheme="majorHAnsi" w:hAnsiTheme="majorHAnsi" w:cstheme="majorHAnsi"/>
                <w:b/>
                <w:bCs/>
                <w:sz w:val="28"/>
                <w:szCs w:val="28"/>
                <w:shd w:val="clear" w:color="auto" w:fill="D9D9D9"/>
              </w:rPr>
              <w:t>Termin związania ofertą</w:t>
            </w:r>
            <w:bookmarkEnd w:id="29"/>
          </w:p>
        </w:tc>
      </w:tr>
    </w:tbl>
    <w:p w14:paraId="03DFC07D" w14:textId="77777777" w:rsidR="004A4046" w:rsidRDefault="004A4046">
      <w:pPr>
        <w:ind w:left="425"/>
        <w:jc w:val="both"/>
        <w:rPr>
          <w:rFonts w:asciiTheme="majorHAnsi" w:hAnsiTheme="majorHAnsi" w:cstheme="majorHAnsi"/>
          <w:sz w:val="10"/>
          <w:szCs w:val="10"/>
        </w:rPr>
      </w:pPr>
    </w:p>
    <w:p w14:paraId="39E82645" w14:textId="048B2DBE" w:rsidR="004A4046" w:rsidRDefault="0055716E" w:rsidP="005563E1">
      <w:pPr>
        <w:numPr>
          <w:ilvl w:val="0"/>
          <w:numId w:val="23"/>
        </w:numPr>
        <w:ind w:left="425"/>
        <w:jc w:val="both"/>
        <w:rPr>
          <w:rFonts w:asciiTheme="majorHAnsi" w:hAnsiTheme="majorHAnsi" w:cstheme="majorHAnsi"/>
          <w:sz w:val="24"/>
          <w:szCs w:val="24"/>
        </w:rPr>
      </w:pPr>
      <w:r>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 dni</w:t>
      </w:r>
      <w:r>
        <w:rPr>
          <w:rFonts w:asciiTheme="majorHAnsi" w:hAnsiTheme="majorHAnsi" w:cstheme="majorHAnsi"/>
          <w:sz w:val="20"/>
          <w:szCs w:val="20"/>
        </w:rPr>
        <w:t>, tj</w:t>
      </w:r>
      <w:r>
        <w:rPr>
          <w:rFonts w:asciiTheme="majorHAnsi" w:hAnsiTheme="majorHAnsi" w:cstheme="majorHAnsi"/>
          <w:sz w:val="24"/>
          <w:szCs w:val="24"/>
        </w:rPr>
        <w:t xml:space="preserve">. do dnia  </w:t>
      </w:r>
      <w:r w:rsidR="007315E7">
        <w:rPr>
          <w:rFonts w:asciiTheme="majorHAnsi" w:hAnsiTheme="majorHAnsi" w:cstheme="majorHAnsi"/>
          <w:b/>
          <w:bCs/>
          <w:sz w:val="24"/>
          <w:szCs w:val="24"/>
        </w:rPr>
        <w:t>11</w:t>
      </w:r>
      <w:r>
        <w:rPr>
          <w:rFonts w:asciiTheme="majorHAnsi" w:hAnsiTheme="majorHAnsi" w:cstheme="majorHAnsi"/>
          <w:b/>
          <w:bCs/>
          <w:sz w:val="24"/>
          <w:szCs w:val="24"/>
        </w:rPr>
        <w:t xml:space="preserve"> </w:t>
      </w:r>
      <w:r w:rsidR="00AF18D5">
        <w:rPr>
          <w:rFonts w:asciiTheme="majorHAnsi" w:hAnsiTheme="majorHAnsi" w:cstheme="majorHAnsi"/>
          <w:b/>
          <w:bCs/>
          <w:sz w:val="24"/>
          <w:szCs w:val="24"/>
        </w:rPr>
        <w:t>maja</w:t>
      </w:r>
      <w:r>
        <w:rPr>
          <w:rFonts w:asciiTheme="majorHAnsi" w:hAnsiTheme="majorHAnsi" w:cstheme="majorHAnsi"/>
          <w:b/>
          <w:bCs/>
          <w:sz w:val="24"/>
          <w:szCs w:val="24"/>
        </w:rPr>
        <w:t xml:space="preserve"> 2021 r</w:t>
      </w:r>
      <w:r>
        <w:rPr>
          <w:rFonts w:asciiTheme="majorHAnsi" w:hAnsiTheme="majorHAnsi" w:cstheme="majorHAnsi"/>
          <w:sz w:val="24"/>
          <w:szCs w:val="24"/>
        </w:rPr>
        <w:t>.</w:t>
      </w:r>
    </w:p>
    <w:p w14:paraId="1A10FB03" w14:textId="77777777" w:rsidR="004A4046" w:rsidRDefault="0055716E" w:rsidP="005563E1">
      <w:pPr>
        <w:numPr>
          <w:ilvl w:val="0"/>
          <w:numId w:val="23"/>
        </w:numPr>
        <w:ind w:left="425"/>
        <w:jc w:val="both"/>
        <w:rPr>
          <w:rFonts w:asciiTheme="majorHAnsi" w:hAnsiTheme="majorHAnsi" w:cstheme="majorHAnsi"/>
          <w:sz w:val="20"/>
          <w:szCs w:val="20"/>
        </w:rPr>
      </w:pPr>
      <w:r>
        <w:rPr>
          <w:rFonts w:asciiTheme="majorHAnsi" w:hAnsiTheme="majorHAnsi" w:cstheme="majorHAnsi"/>
          <w:sz w:val="20"/>
          <w:szCs w:val="20"/>
        </w:rPr>
        <w:t>Pierwszym dniem terminu związania ofertą jest dzień, w  którym upływa termin składania ofert.</w:t>
      </w:r>
    </w:p>
    <w:p w14:paraId="187A62AE" w14:textId="77777777" w:rsidR="004A4046" w:rsidRDefault="0055716E" w:rsidP="005563E1">
      <w:pPr>
        <w:numPr>
          <w:ilvl w:val="0"/>
          <w:numId w:val="23"/>
        </w:numPr>
        <w:ind w:left="425"/>
        <w:jc w:val="both"/>
        <w:rPr>
          <w:rFonts w:asciiTheme="majorHAnsi" w:hAnsiTheme="majorHAnsi" w:cstheme="majorHAnsi"/>
          <w:sz w:val="20"/>
          <w:szCs w:val="20"/>
        </w:rPr>
      </w:pPr>
      <w:r>
        <w:rPr>
          <w:rFonts w:asciiTheme="majorHAnsi" w:hAnsiTheme="majorHAnsi" w:cstheme="maj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Theme="majorHAnsi" w:hAnsiTheme="majorHAnsi" w:cstheme="majorHAnsi"/>
          <w:sz w:val="20"/>
          <w:szCs w:val="20"/>
        </w:rPr>
        <w:tab/>
      </w:r>
    </w:p>
    <w:p w14:paraId="2A2876B8" w14:textId="77777777" w:rsidR="004A4046" w:rsidRDefault="0055716E" w:rsidP="005563E1">
      <w:pPr>
        <w:numPr>
          <w:ilvl w:val="0"/>
          <w:numId w:val="23"/>
        </w:numPr>
        <w:ind w:left="425"/>
        <w:jc w:val="both"/>
        <w:rPr>
          <w:rFonts w:asciiTheme="majorHAnsi" w:hAnsiTheme="majorHAnsi" w:cstheme="majorHAnsi"/>
          <w:sz w:val="20"/>
          <w:szCs w:val="20"/>
        </w:rPr>
      </w:pPr>
      <w:r>
        <w:rPr>
          <w:rFonts w:asciiTheme="majorHAnsi" w:hAnsiTheme="majorHAnsi" w:cstheme="majorHAnsi"/>
          <w:sz w:val="20"/>
          <w:szCs w:val="20"/>
        </w:rPr>
        <w:t xml:space="preserve">Przedłużenie terminu związania </w:t>
      </w:r>
      <w:r>
        <w:rPr>
          <w:rFonts w:asciiTheme="majorHAnsi" w:hAnsiTheme="majorHAnsi" w:cstheme="majorHAnsi"/>
          <w:sz w:val="20"/>
          <w:szCs w:val="20"/>
          <w:u w:val="single"/>
        </w:rPr>
        <w:t xml:space="preserve">ofertą wymaga złożenia przez wykonawcę pisemnego oświadczenia o wyrażeniu zgody </w:t>
      </w:r>
      <w:r>
        <w:rPr>
          <w:rFonts w:asciiTheme="majorHAnsi" w:hAnsiTheme="majorHAnsi" w:cstheme="majorHAnsi"/>
          <w:sz w:val="20"/>
          <w:szCs w:val="20"/>
        </w:rPr>
        <w:t>na przedłużenie terminu związania ofertą.</w:t>
      </w:r>
    </w:p>
    <w:p w14:paraId="6D5F2B96" w14:textId="77777777" w:rsidR="004A4046" w:rsidRDefault="0055716E" w:rsidP="005563E1">
      <w:pPr>
        <w:numPr>
          <w:ilvl w:val="0"/>
          <w:numId w:val="23"/>
        </w:numPr>
        <w:ind w:left="425"/>
        <w:jc w:val="both"/>
        <w:rPr>
          <w:rFonts w:asciiTheme="majorHAnsi" w:hAnsiTheme="majorHAnsi" w:cstheme="majorHAnsi"/>
          <w:sz w:val="20"/>
          <w:szCs w:val="20"/>
        </w:rPr>
      </w:pPr>
      <w:r>
        <w:rPr>
          <w:rFonts w:asciiTheme="majorHAnsi" w:hAnsiTheme="majorHAnsi" w:cstheme="majorHAnsi"/>
          <w:sz w:val="20"/>
          <w:szCs w:val="20"/>
        </w:rPr>
        <w:t>Odmowa wyrażenia zgody na przedłużenie terminu związania ofertą nie powoduje utraty wadium.</w:t>
      </w:r>
    </w:p>
    <w:tbl>
      <w:tblPr>
        <w:tblStyle w:val="Tabela-Siatka"/>
        <w:tblW w:w="9380" w:type="dxa"/>
        <w:tblInd w:w="113" w:type="dxa"/>
        <w:tblLayout w:type="fixed"/>
        <w:tblLook w:val="04A0" w:firstRow="1" w:lastRow="0" w:firstColumn="1" w:lastColumn="0" w:noHBand="0" w:noVBand="1"/>
      </w:tblPr>
      <w:tblGrid>
        <w:gridCol w:w="9380"/>
      </w:tblGrid>
      <w:tr w:rsidR="004A4046" w14:paraId="6F34BAB9" w14:textId="77777777" w:rsidTr="00D64E55">
        <w:tc>
          <w:tcPr>
            <w:tcW w:w="9380" w:type="dxa"/>
            <w:shd w:val="clear" w:color="auto" w:fill="D9D9D9" w:themeFill="background1" w:themeFillShade="D9"/>
          </w:tcPr>
          <w:p w14:paraId="771802EA" w14:textId="52B44B9E" w:rsidR="004A4046" w:rsidRDefault="0055716E">
            <w:pPr>
              <w:pStyle w:val="Nagwek2"/>
              <w:spacing w:before="120" w:line="240" w:lineRule="auto"/>
              <w:rPr>
                <w:rFonts w:asciiTheme="majorHAnsi" w:hAnsiTheme="majorHAnsi" w:cstheme="majorHAnsi"/>
                <w:b/>
                <w:bCs/>
                <w:sz w:val="28"/>
                <w:szCs w:val="28"/>
              </w:rPr>
            </w:pPr>
            <w:bookmarkStart w:id="30" w:name="_Toc66025964"/>
            <w:r>
              <w:rPr>
                <w:rFonts w:asciiTheme="majorHAnsi" w:hAnsiTheme="majorHAnsi" w:cstheme="majorHAnsi"/>
                <w:b/>
                <w:bCs/>
                <w:sz w:val="28"/>
                <w:szCs w:val="28"/>
              </w:rPr>
              <w:t>XVI</w:t>
            </w:r>
            <w:r w:rsidR="006F5313">
              <w:rPr>
                <w:rFonts w:asciiTheme="majorHAnsi" w:hAnsiTheme="majorHAnsi" w:cstheme="majorHAnsi"/>
                <w:b/>
                <w:bCs/>
                <w:sz w:val="28"/>
                <w:szCs w:val="28"/>
              </w:rPr>
              <w:t>I</w:t>
            </w:r>
            <w:r>
              <w:rPr>
                <w:rFonts w:asciiTheme="majorHAnsi" w:hAnsiTheme="majorHAnsi" w:cstheme="majorHAnsi"/>
                <w:b/>
                <w:bCs/>
                <w:sz w:val="28"/>
                <w:szCs w:val="28"/>
              </w:rPr>
              <w:t>I. Sposób obliczania ceny oferty</w:t>
            </w:r>
            <w:bookmarkEnd w:id="30"/>
          </w:p>
        </w:tc>
      </w:tr>
    </w:tbl>
    <w:p w14:paraId="54EC44D1"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Wykonawca podaje cenę za realizację przedmiotu zamówienia zgodnie ze wzorem Formularza Ofertowego, stanowiącego </w:t>
      </w:r>
      <w:r>
        <w:rPr>
          <w:rFonts w:asciiTheme="majorHAnsi" w:hAnsiTheme="majorHAnsi" w:cstheme="majorHAnsi"/>
          <w:b/>
          <w:sz w:val="20"/>
          <w:szCs w:val="20"/>
        </w:rPr>
        <w:t xml:space="preserve">Załącznik nr 1 do SWZ. </w:t>
      </w:r>
    </w:p>
    <w:p w14:paraId="0718D847"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Cena oferty podana w Załączniku nr 1 do SWZ musi obejmować cały przedmiot zamówienia.</w:t>
      </w:r>
    </w:p>
    <w:p w14:paraId="5F2DC0CE"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Cena oferty musi być wyrażona w złotych polskich, po zaokrągleniu do pełnych groszy - dwa miejsca po przecinku (końcówki poniżej 0,5 grosza pomija się, a końcówki 0,5 grosza i wyższe zaokrągla się do 1 grosza).</w:t>
      </w:r>
    </w:p>
    <w:p w14:paraId="03F6255E" w14:textId="3FCD3FE9" w:rsidR="000A4655" w:rsidRDefault="0055716E" w:rsidP="005563E1">
      <w:pPr>
        <w:numPr>
          <w:ilvl w:val="0"/>
          <w:numId w:val="4"/>
        </w:numPr>
        <w:ind w:left="426" w:hanging="425"/>
        <w:jc w:val="both"/>
        <w:rPr>
          <w:rFonts w:asciiTheme="majorHAnsi" w:hAnsiTheme="majorHAnsi" w:cstheme="majorHAnsi"/>
          <w:sz w:val="20"/>
          <w:szCs w:val="20"/>
        </w:rPr>
      </w:pPr>
      <w:r w:rsidRPr="00991E45">
        <w:rPr>
          <w:rFonts w:asciiTheme="majorHAnsi" w:hAnsiTheme="majorHAnsi" w:cstheme="majorHAnsi"/>
          <w:sz w:val="20"/>
          <w:szCs w:val="20"/>
        </w:rPr>
        <w:lastRenderedPageBreak/>
        <w:t xml:space="preserve">Cena ofertowa brutto musi uwzględniać wszystkie koszty związane z realizacją przedmiotu zamówienia zgodnie z opisem przedmiotu zamówienia oraz istotnymi postanowieniami umowy określonymi </w:t>
      </w:r>
      <w:r w:rsidRPr="00991E45">
        <w:rPr>
          <w:rFonts w:asciiTheme="majorHAnsi" w:hAnsiTheme="majorHAnsi" w:cstheme="majorHAnsi"/>
          <w:sz w:val="20"/>
          <w:szCs w:val="20"/>
        </w:rPr>
        <w:br/>
      </w:r>
      <w:r w:rsidRPr="000A4655">
        <w:rPr>
          <w:rFonts w:asciiTheme="majorHAnsi" w:hAnsiTheme="majorHAnsi" w:cstheme="majorHAnsi"/>
          <w:sz w:val="20"/>
          <w:szCs w:val="20"/>
        </w:rPr>
        <w:t>w niniejszej SWZ. Stawka podatku VAT w przedmiotowym postępowaniu wynosi 23%.</w:t>
      </w:r>
    </w:p>
    <w:p w14:paraId="4019B678" w14:textId="4B92FC3F" w:rsidR="00641304" w:rsidRPr="00641304" w:rsidRDefault="00641304"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Zasady ustalenia ceny:</w:t>
      </w:r>
    </w:p>
    <w:p w14:paraId="67441BCE" w14:textId="7971D8D0" w:rsidR="00563252" w:rsidRPr="00F22D6E" w:rsidRDefault="00991E45" w:rsidP="005563E1">
      <w:pPr>
        <w:pStyle w:val="Akapitzlist"/>
        <w:numPr>
          <w:ilvl w:val="0"/>
          <w:numId w:val="34"/>
        </w:numPr>
        <w:jc w:val="both"/>
        <w:rPr>
          <w:rFonts w:asciiTheme="majorHAnsi" w:hAnsiTheme="majorHAnsi" w:cstheme="majorHAnsi"/>
          <w:sz w:val="20"/>
          <w:szCs w:val="20"/>
          <w:shd w:val="clear" w:color="auto" w:fill="FFFF00"/>
        </w:rPr>
      </w:pPr>
      <w:r w:rsidRPr="00F22D6E">
        <w:rPr>
          <w:rFonts w:asciiTheme="majorHAnsi" w:hAnsiTheme="majorHAnsi" w:cstheme="majorHAnsi"/>
          <w:sz w:val="20"/>
          <w:szCs w:val="20"/>
        </w:rPr>
        <w:t>Cena podana w formularzu oferty winna wynikać z kosztorysów ofertowych, sporządzonych na podstawie przedmiarów robót/kosztorysów załączonych do SWZ.</w:t>
      </w:r>
      <w:r w:rsidRPr="00F22D6E">
        <w:rPr>
          <w:rFonts w:asciiTheme="majorHAnsi" w:hAnsiTheme="majorHAnsi" w:cstheme="majorHAnsi"/>
          <w:sz w:val="20"/>
          <w:szCs w:val="20"/>
          <w:shd w:val="clear" w:color="auto" w:fill="FFFF00"/>
        </w:rPr>
        <w:t xml:space="preserve"> </w:t>
      </w:r>
    </w:p>
    <w:p w14:paraId="0B6D4161" w14:textId="10A5F3C0" w:rsidR="00F22D6E" w:rsidRPr="00F22D6E" w:rsidRDefault="00F22D6E" w:rsidP="005563E1">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rPr>
        <w:t>Zamawiający rozliczał się będzie z Wykonawcą kosztorysowo.</w:t>
      </w:r>
    </w:p>
    <w:p w14:paraId="75D300D2" w14:textId="0F303967" w:rsidR="00563252" w:rsidRPr="000A4655" w:rsidRDefault="00991E45" w:rsidP="005563E1">
      <w:pPr>
        <w:pStyle w:val="Akapitzlist"/>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Wykonawca określi ceny jednostkowe (wraz z narzutami) na wszelkie roboty wymienione w przedmiarach. Wartość poszczególnych pozycji kosztorysu ofertowego winna być obliczona poprzez przemnożenie ilości obmiarowej i ceny jednostkowej. W przypadku pozycji zawierających w opisie "dopłatę" lub "potrącenie" powinny być one uwzględnione w cenie jednostkowej. Rozliczenie wykonanych robót nastąpi wg cen jednostkowych ustalonych w kosztorysie ofertowym.</w:t>
      </w:r>
      <w:r w:rsidRPr="006F5157">
        <w:rPr>
          <w:rFonts w:asciiTheme="majorHAnsi" w:hAnsiTheme="majorHAnsi" w:cstheme="majorHAnsi"/>
          <w:sz w:val="20"/>
          <w:szCs w:val="20"/>
        </w:rPr>
        <w:t xml:space="preserve"> </w:t>
      </w:r>
      <w:r w:rsidR="006F5157" w:rsidRPr="00743836">
        <w:rPr>
          <w:rFonts w:asciiTheme="majorHAnsi" w:hAnsiTheme="majorHAnsi" w:cstheme="majorHAnsi"/>
          <w:b/>
          <w:bCs/>
          <w:sz w:val="20"/>
          <w:szCs w:val="20"/>
        </w:rPr>
        <w:t>Wykonawca zobowiązany jest podać stawki kosztorysowe: roboczogodziny, narzut kosztów pośrednich, zysku.</w:t>
      </w:r>
    </w:p>
    <w:p w14:paraId="5B1EC9D6" w14:textId="4DC677D0" w:rsidR="00563252" w:rsidRPr="000A4655" w:rsidRDefault="00991E45" w:rsidP="005563E1">
      <w:pPr>
        <w:pStyle w:val="Akapitzlist"/>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Cena oferty winna być obliczona poprzez zsumowanie wartości poszczególnych pozycji kosztorysów.</w:t>
      </w:r>
      <w:r w:rsidRPr="000A4655">
        <w:rPr>
          <w:rFonts w:asciiTheme="majorHAnsi" w:hAnsiTheme="majorHAnsi" w:cstheme="majorHAnsi"/>
          <w:sz w:val="20"/>
          <w:szCs w:val="20"/>
          <w:shd w:val="clear" w:color="auto" w:fill="FFFF00"/>
        </w:rPr>
        <w:t xml:space="preserve"> </w:t>
      </w:r>
    </w:p>
    <w:p w14:paraId="633D6669" w14:textId="51EF35E9" w:rsidR="00563252" w:rsidRPr="000A4655" w:rsidRDefault="00991E45" w:rsidP="005563E1">
      <w:pPr>
        <w:pStyle w:val="Akapitzlist"/>
        <w:widowControl w:val="0"/>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Ceny jednostkowe należy podawać z dokładnością do dwóch miejsc po przecinku. Dotyczy to także podawanych kwot na formularzu oferty. Sposób dokonywania zaokrągleń: końcówki poniżej 0,5 grosza pomija się, a końcówki 0,5 grosza i wyższe zaokrągla się do 1 grosza.</w:t>
      </w:r>
      <w:r w:rsidRPr="000A4655">
        <w:rPr>
          <w:rFonts w:asciiTheme="majorHAnsi" w:hAnsiTheme="majorHAnsi" w:cstheme="majorHAnsi"/>
          <w:sz w:val="20"/>
          <w:szCs w:val="20"/>
          <w:shd w:val="clear" w:color="auto" w:fill="FFFF00"/>
        </w:rPr>
        <w:t xml:space="preserve"> </w:t>
      </w:r>
    </w:p>
    <w:p w14:paraId="14844FDA" w14:textId="77777777" w:rsidR="001E0320" w:rsidRPr="001E0320" w:rsidRDefault="00991E45" w:rsidP="005563E1">
      <w:pPr>
        <w:pStyle w:val="Akapitzlist"/>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 xml:space="preserve">Cena oferty musi uwzględniać zakres całego przedmiotu zamówienia. </w:t>
      </w:r>
    </w:p>
    <w:p w14:paraId="2C153569" w14:textId="4816EFDF" w:rsidR="007F5757" w:rsidRPr="000A4655" w:rsidRDefault="00991E45" w:rsidP="005563E1">
      <w:pPr>
        <w:pStyle w:val="Akapitzlist"/>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Rozliczenia między Zamawiającym a Wykonawcą będą prowadzone w pieniądzu (PLN).</w:t>
      </w:r>
      <w:r w:rsidRPr="000A4655">
        <w:rPr>
          <w:rFonts w:asciiTheme="majorHAnsi" w:hAnsiTheme="majorHAnsi" w:cstheme="majorHAnsi"/>
          <w:sz w:val="20"/>
          <w:szCs w:val="20"/>
          <w:shd w:val="clear" w:color="auto" w:fill="FFFF00"/>
        </w:rPr>
        <w:t xml:space="preserve"> </w:t>
      </w:r>
    </w:p>
    <w:p w14:paraId="2EEA046A" w14:textId="0E91400E" w:rsidR="000A4655" w:rsidRPr="000A4655" w:rsidRDefault="00991E45" w:rsidP="005563E1">
      <w:pPr>
        <w:pStyle w:val="Akapitzlist"/>
        <w:numPr>
          <w:ilvl w:val="0"/>
          <w:numId w:val="34"/>
        </w:numPr>
        <w:spacing w:line="276" w:lineRule="auto"/>
        <w:jc w:val="both"/>
        <w:rPr>
          <w:rFonts w:asciiTheme="majorHAnsi" w:hAnsiTheme="majorHAnsi" w:cstheme="majorHAnsi"/>
          <w:sz w:val="20"/>
          <w:szCs w:val="20"/>
        </w:rPr>
      </w:pPr>
      <w:r w:rsidRPr="000A4655">
        <w:rPr>
          <w:rFonts w:asciiTheme="majorHAnsi" w:hAnsiTheme="majorHAnsi" w:cstheme="majorHAnsi"/>
          <w:sz w:val="20"/>
          <w:szCs w:val="20"/>
        </w:rPr>
        <w:t xml:space="preserve">W celu uniknięcia błędnych zaokrągleń, w formularzu oferty należy wpisać wartość netto wynikającą z kosztorysów ofertowych i od tej wartości policzyć podatek VAT i wartość brutto. </w:t>
      </w:r>
    </w:p>
    <w:p w14:paraId="10F10C18" w14:textId="75531939" w:rsidR="00991E45" w:rsidRPr="000A4655" w:rsidRDefault="00991E45" w:rsidP="005563E1">
      <w:pPr>
        <w:pStyle w:val="Akapitzlist"/>
        <w:numPr>
          <w:ilvl w:val="0"/>
          <w:numId w:val="34"/>
        </w:numPr>
        <w:spacing w:line="276" w:lineRule="auto"/>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Cena oferty musi być podana w walucie polskiej cyfrowo i słownie z wyodrębnieniem podatku VAT.</w:t>
      </w:r>
      <w:r w:rsidRPr="000A4655">
        <w:rPr>
          <w:rFonts w:asciiTheme="majorHAnsi" w:hAnsiTheme="majorHAnsi" w:cstheme="majorHAnsi"/>
          <w:sz w:val="20"/>
          <w:szCs w:val="20"/>
          <w:shd w:val="clear" w:color="auto" w:fill="FFFF00"/>
        </w:rPr>
        <w:t xml:space="preserve"> </w:t>
      </w:r>
    </w:p>
    <w:p w14:paraId="1156B8D1" w14:textId="77777777" w:rsidR="004A4046" w:rsidRDefault="0055716E" w:rsidP="005563E1">
      <w:pPr>
        <w:numPr>
          <w:ilvl w:val="0"/>
          <w:numId w:val="4"/>
        </w:numPr>
        <w:ind w:left="426" w:hanging="425"/>
        <w:jc w:val="both"/>
        <w:rPr>
          <w:rFonts w:asciiTheme="majorHAnsi" w:hAnsiTheme="majorHAnsi" w:cstheme="majorHAnsi"/>
          <w:sz w:val="20"/>
          <w:szCs w:val="20"/>
        </w:rPr>
      </w:pPr>
      <w:r w:rsidRPr="000A4655">
        <w:rPr>
          <w:rFonts w:asciiTheme="majorHAnsi" w:hAnsiTheme="majorHAnsi" w:cstheme="majorHAnsi"/>
          <w:sz w:val="20"/>
          <w:szCs w:val="20"/>
        </w:rPr>
        <w:t>Cena podana na Formularzu</w:t>
      </w:r>
      <w:r>
        <w:rPr>
          <w:rFonts w:asciiTheme="majorHAnsi" w:hAnsiTheme="majorHAnsi" w:cstheme="majorHAnsi"/>
          <w:sz w:val="20"/>
          <w:szCs w:val="20"/>
        </w:rPr>
        <w:t xml:space="preserve"> Ofertowym jest ceną ostateczną, niepodlegającą negocjacji i wyczerpującą wszelkie należności Wykonawcy wobec Zamawiającego związane z realizacją przedmiotu zamówienia.</w:t>
      </w:r>
    </w:p>
    <w:p w14:paraId="46FCEAD0"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u w:val="single"/>
        </w:rPr>
        <w:t>Ceną</w:t>
      </w:r>
      <w:r>
        <w:rPr>
          <w:rFonts w:asciiTheme="majorHAnsi" w:hAnsiTheme="majorHAnsi" w:cstheme="majorHAnsi"/>
          <w:sz w:val="20"/>
          <w:szCs w:val="20"/>
        </w:rPr>
        <w:t xml:space="preserve"> w rozumieniu przepisów art. 3 ust. 1 i 2 ustawy z dnia 9 maja 2014 r. o informowaniu o cenach towarów i usług (Dz. U. 2019 poz. 178)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6FC912F0"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 cenie oferty Wykonawca </w:t>
      </w:r>
      <w:r>
        <w:rPr>
          <w:rFonts w:asciiTheme="majorHAnsi" w:hAnsiTheme="majorHAnsi" w:cstheme="majorHAnsi"/>
          <w:sz w:val="20"/>
          <w:szCs w:val="20"/>
          <w:u w:val="single"/>
        </w:rPr>
        <w:t>zobowiązany jest uwzględnić wymagania ustawy z dnia 10 października 2002 r. o minimalnym wynagrodzeniu za pracę</w:t>
      </w:r>
      <w:r>
        <w:rPr>
          <w:rFonts w:asciiTheme="majorHAnsi" w:hAnsiTheme="majorHAnsi" w:cstheme="majorHAnsi"/>
          <w:sz w:val="20"/>
          <w:szCs w:val="20"/>
        </w:rPr>
        <w:t xml:space="preserve"> (Dz. U. z 2020 r. poz. 2207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E8782D"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Zamawiający nie przewiduje rozliczeń w walucie obcej.</w:t>
      </w:r>
    </w:p>
    <w:p w14:paraId="64571AE8" w14:textId="77777777"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Wyliczona cena oferty brutto będzie służyć do porównania złożonych ofert i do rozliczenia w trakcie realizacji zamówienia.</w:t>
      </w:r>
    </w:p>
    <w:p w14:paraId="7CB017D6" w14:textId="1C29640A" w:rsidR="004A4046" w:rsidRDefault="0055716E" w:rsidP="005563E1">
      <w:pPr>
        <w:numPr>
          <w:ilvl w:val="0"/>
          <w:numId w:val="4"/>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Jeżeli została złożona oferta, której wybór prowadziłby do powstania u </w:t>
      </w:r>
      <w:r w:rsidR="001E0320">
        <w:rPr>
          <w:rFonts w:asciiTheme="majorHAnsi" w:hAnsiTheme="majorHAnsi" w:cstheme="majorHAnsi"/>
          <w:sz w:val="20"/>
          <w:szCs w:val="20"/>
        </w:rPr>
        <w:t>Z</w:t>
      </w:r>
      <w:r>
        <w:rPr>
          <w:rFonts w:asciiTheme="majorHAnsi" w:hAnsiTheme="majorHAnsi" w:cstheme="majorHAnsi"/>
          <w:sz w:val="20"/>
          <w:szCs w:val="20"/>
        </w:rPr>
        <w:t>amawiającego obowiązku podatkowego zgodnie z ustawą z dnia 11 marca 2004 r. o podatku od towarów i usług (Dz. U. z 20</w:t>
      </w:r>
      <w:r w:rsidR="00373915">
        <w:rPr>
          <w:rFonts w:asciiTheme="majorHAnsi" w:hAnsiTheme="majorHAnsi" w:cstheme="majorHAnsi"/>
          <w:sz w:val="20"/>
          <w:szCs w:val="20"/>
        </w:rPr>
        <w:t>20</w:t>
      </w:r>
      <w:r>
        <w:rPr>
          <w:rFonts w:asciiTheme="majorHAnsi" w:hAnsiTheme="majorHAnsi" w:cstheme="majorHAnsi"/>
          <w:sz w:val="20"/>
          <w:szCs w:val="20"/>
        </w:rPr>
        <w:t xml:space="preserve"> r. poz. </w:t>
      </w:r>
      <w:r w:rsidR="00373915">
        <w:rPr>
          <w:rFonts w:asciiTheme="majorHAnsi" w:hAnsiTheme="majorHAnsi" w:cstheme="majorHAnsi"/>
          <w:sz w:val="20"/>
          <w:szCs w:val="20"/>
        </w:rPr>
        <w:t>106</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dla celów zastosowania kryterium ceny lub kosztu </w:t>
      </w:r>
      <w:r w:rsidR="001E0320">
        <w:rPr>
          <w:rFonts w:asciiTheme="majorHAnsi" w:hAnsiTheme="majorHAnsi" w:cstheme="majorHAnsi"/>
          <w:sz w:val="20"/>
          <w:szCs w:val="20"/>
        </w:rPr>
        <w:t>Z</w:t>
      </w:r>
      <w:r>
        <w:rPr>
          <w:rFonts w:asciiTheme="majorHAnsi" w:hAnsiTheme="majorHAnsi" w:cstheme="majorHAnsi"/>
          <w:sz w:val="20"/>
          <w:szCs w:val="20"/>
        </w:rPr>
        <w:t>amawiający dolicza do przedstawionej w tej ofercie ceny kwotę podatku od towarów i usług, którą miałby obowiązek rozliczyć.</w:t>
      </w:r>
      <w:r>
        <w:rPr>
          <w:rFonts w:asciiTheme="majorHAnsi" w:hAnsiTheme="majorHAnsi" w:cstheme="majorHAnsi"/>
          <w:b/>
          <w:sz w:val="20"/>
          <w:szCs w:val="20"/>
        </w:rPr>
        <w:t xml:space="preserve"> </w:t>
      </w:r>
      <w:r>
        <w:rPr>
          <w:rFonts w:asciiTheme="majorHAnsi" w:hAnsiTheme="majorHAnsi" w:cstheme="majorHAnsi"/>
          <w:b/>
          <w:sz w:val="20"/>
          <w:szCs w:val="20"/>
        </w:rPr>
        <w:br/>
      </w:r>
      <w:r>
        <w:rPr>
          <w:rFonts w:asciiTheme="majorHAnsi" w:hAnsiTheme="majorHAnsi" w:cstheme="majorHAnsi"/>
          <w:sz w:val="20"/>
          <w:szCs w:val="20"/>
        </w:rPr>
        <w:t xml:space="preserve">W </w:t>
      </w:r>
      <w:r w:rsidR="001E0320">
        <w:rPr>
          <w:rFonts w:asciiTheme="majorHAnsi" w:hAnsiTheme="majorHAnsi" w:cstheme="majorHAnsi"/>
          <w:sz w:val="20"/>
          <w:szCs w:val="20"/>
        </w:rPr>
        <w:t xml:space="preserve">złożonej </w:t>
      </w:r>
      <w:r>
        <w:rPr>
          <w:rFonts w:asciiTheme="majorHAnsi" w:hAnsiTheme="majorHAnsi" w:cstheme="majorHAnsi"/>
          <w:sz w:val="20"/>
          <w:szCs w:val="20"/>
        </w:rPr>
        <w:t>ofercie</w:t>
      </w:r>
      <w:r w:rsidR="001E0320">
        <w:rPr>
          <w:rFonts w:asciiTheme="majorHAnsi" w:hAnsiTheme="majorHAnsi" w:cstheme="majorHAnsi"/>
          <w:sz w:val="20"/>
          <w:szCs w:val="20"/>
        </w:rPr>
        <w:t xml:space="preserve"> </w:t>
      </w:r>
      <w:r>
        <w:rPr>
          <w:rFonts w:asciiTheme="majorHAnsi" w:hAnsiTheme="majorHAnsi" w:cstheme="majorHAnsi"/>
          <w:sz w:val="20"/>
          <w:szCs w:val="20"/>
        </w:rPr>
        <w:t>Wykonawca ma obowiązek:</w:t>
      </w:r>
    </w:p>
    <w:p w14:paraId="0A8F599E" w14:textId="2A005D54"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 xml:space="preserve">poinformowania </w:t>
      </w:r>
      <w:r w:rsidR="001E0320">
        <w:rPr>
          <w:rFonts w:asciiTheme="majorHAnsi" w:hAnsiTheme="majorHAnsi" w:cstheme="majorHAnsi"/>
          <w:sz w:val="20"/>
          <w:szCs w:val="20"/>
        </w:rPr>
        <w:t>Z</w:t>
      </w:r>
      <w:r>
        <w:rPr>
          <w:rFonts w:asciiTheme="majorHAnsi" w:hAnsiTheme="majorHAnsi" w:cstheme="majorHAnsi"/>
          <w:sz w:val="20"/>
          <w:szCs w:val="20"/>
        </w:rPr>
        <w:t xml:space="preserve">amawiającego, że wybór jego oferty będzie prowadził do powstania </w:t>
      </w:r>
      <w:r>
        <w:rPr>
          <w:rFonts w:asciiTheme="majorHAnsi" w:hAnsiTheme="majorHAnsi" w:cstheme="majorHAnsi"/>
          <w:sz w:val="20"/>
          <w:szCs w:val="20"/>
        </w:rPr>
        <w:br/>
        <w:t>u zamawiającego obowiązku podatkowego;</w:t>
      </w:r>
    </w:p>
    <w:p w14:paraId="386DB307" w14:textId="77777777"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wskazania nazwy (rodzaju) towaru lub usługi, których dostawa lub świadczenie będą prowadziły do powstania obowiązku podatkowego;</w:t>
      </w:r>
    </w:p>
    <w:p w14:paraId="6379E8F6" w14:textId="19473FFE"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3)</w:t>
      </w:r>
      <w:r>
        <w:rPr>
          <w:rFonts w:asciiTheme="majorHAnsi" w:hAnsiTheme="majorHAnsi" w:cstheme="majorHAnsi"/>
          <w:sz w:val="20"/>
          <w:szCs w:val="20"/>
        </w:rPr>
        <w:tab/>
        <w:t xml:space="preserve">wskazania wartości towaru lub usługi objętego obowiązkiem podatkowym </w:t>
      </w:r>
      <w:r w:rsidR="001E0320">
        <w:rPr>
          <w:rFonts w:asciiTheme="majorHAnsi" w:hAnsiTheme="majorHAnsi" w:cstheme="majorHAnsi"/>
          <w:sz w:val="20"/>
          <w:szCs w:val="20"/>
        </w:rPr>
        <w:t>Z</w:t>
      </w:r>
      <w:r>
        <w:rPr>
          <w:rFonts w:asciiTheme="majorHAnsi" w:hAnsiTheme="majorHAnsi" w:cstheme="majorHAnsi"/>
          <w:sz w:val="20"/>
          <w:szCs w:val="20"/>
        </w:rPr>
        <w:t>amawiającego, bez kwoty podatku;</w:t>
      </w:r>
    </w:p>
    <w:p w14:paraId="56EB01E7" w14:textId="44384D08"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4)</w:t>
      </w:r>
      <w:r>
        <w:rPr>
          <w:rFonts w:asciiTheme="majorHAnsi" w:hAnsiTheme="majorHAnsi" w:cstheme="majorHAnsi"/>
          <w:sz w:val="20"/>
          <w:szCs w:val="20"/>
        </w:rPr>
        <w:tab/>
        <w:t xml:space="preserve">wskazania stawki podatku od towarów i usług, która zgodnie z wiedzą </w:t>
      </w:r>
      <w:r w:rsidR="001E0320">
        <w:rPr>
          <w:rFonts w:asciiTheme="majorHAnsi" w:hAnsiTheme="majorHAnsi" w:cstheme="majorHAnsi"/>
          <w:sz w:val="20"/>
          <w:szCs w:val="20"/>
        </w:rPr>
        <w:t>W</w:t>
      </w:r>
      <w:r>
        <w:rPr>
          <w:rFonts w:asciiTheme="majorHAnsi" w:hAnsiTheme="majorHAnsi" w:cstheme="majorHAnsi"/>
          <w:sz w:val="20"/>
          <w:szCs w:val="20"/>
        </w:rPr>
        <w:t>ykonawcy, będzie miała zastosowanie.</w:t>
      </w:r>
    </w:p>
    <w:p w14:paraId="10B4E146" w14:textId="77777777" w:rsidR="004A4046" w:rsidRDefault="004A4046">
      <w:pPr>
        <w:shd w:val="clear" w:color="auto" w:fill="FFFFFF"/>
        <w:jc w:val="both"/>
        <w:rPr>
          <w:rFonts w:asciiTheme="majorHAnsi" w:hAnsiTheme="majorHAnsi" w:cstheme="majorHAnsi"/>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6B8FE6EF" w14:textId="77777777" w:rsidTr="00D64E55">
        <w:tc>
          <w:tcPr>
            <w:tcW w:w="9380" w:type="dxa"/>
            <w:shd w:val="clear" w:color="auto" w:fill="D9D9D9" w:themeFill="background1" w:themeFillShade="D9"/>
          </w:tcPr>
          <w:p w14:paraId="0632F28E" w14:textId="4F186CEE" w:rsidR="004A4046" w:rsidRDefault="0055716E">
            <w:pPr>
              <w:pStyle w:val="Nagwek2"/>
              <w:spacing w:before="120" w:line="240" w:lineRule="auto"/>
              <w:jc w:val="both"/>
              <w:rPr>
                <w:rFonts w:asciiTheme="majorHAnsi" w:hAnsiTheme="majorHAnsi" w:cstheme="majorHAnsi"/>
                <w:b/>
                <w:bCs/>
                <w:sz w:val="28"/>
                <w:szCs w:val="28"/>
              </w:rPr>
            </w:pPr>
            <w:bookmarkStart w:id="31" w:name="_Toc66025965"/>
            <w:r>
              <w:rPr>
                <w:rFonts w:asciiTheme="majorHAnsi" w:hAnsiTheme="majorHAnsi" w:cstheme="majorHAnsi"/>
                <w:b/>
                <w:bCs/>
                <w:sz w:val="28"/>
                <w:szCs w:val="28"/>
              </w:rPr>
              <w:t>XI</w:t>
            </w:r>
            <w:r w:rsidR="006F5313">
              <w:rPr>
                <w:rFonts w:asciiTheme="majorHAnsi" w:hAnsiTheme="majorHAnsi" w:cstheme="majorHAnsi"/>
                <w:b/>
                <w:bCs/>
                <w:sz w:val="28"/>
                <w:szCs w:val="28"/>
              </w:rPr>
              <w:t>X</w:t>
            </w:r>
            <w:r>
              <w:rPr>
                <w:rFonts w:asciiTheme="majorHAnsi" w:hAnsiTheme="majorHAnsi" w:cstheme="majorHAnsi"/>
                <w:b/>
                <w:bCs/>
                <w:sz w:val="28"/>
                <w:szCs w:val="28"/>
              </w:rPr>
              <w:t>. Opis kryteriów oceny ofert wraz z podaniem wag tych kryteriów</w:t>
            </w:r>
            <w:r>
              <w:rPr>
                <w:rFonts w:asciiTheme="majorHAnsi" w:hAnsiTheme="majorHAnsi" w:cstheme="majorHAnsi"/>
                <w:b/>
                <w:bCs/>
                <w:sz w:val="28"/>
                <w:szCs w:val="28"/>
              </w:rPr>
              <w:br/>
              <w:t xml:space="preserve">            i sposobu oceny ofert</w:t>
            </w:r>
            <w:bookmarkEnd w:id="31"/>
            <w:r>
              <w:rPr>
                <w:rFonts w:asciiTheme="majorHAnsi" w:hAnsiTheme="majorHAnsi" w:cstheme="majorHAnsi"/>
                <w:b/>
                <w:bCs/>
                <w:sz w:val="28"/>
                <w:szCs w:val="28"/>
              </w:rPr>
              <w:t xml:space="preserve"> </w:t>
            </w:r>
          </w:p>
        </w:tc>
      </w:tr>
    </w:tbl>
    <w:p w14:paraId="014D80BF" w14:textId="77777777" w:rsidR="00192C07" w:rsidRDefault="00192C07" w:rsidP="00192C07">
      <w:pPr>
        <w:ind w:left="284"/>
        <w:jc w:val="both"/>
        <w:rPr>
          <w:rFonts w:asciiTheme="majorHAnsi" w:hAnsiTheme="majorHAnsi" w:cstheme="majorHAnsi"/>
          <w:sz w:val="20"/>
          <w:szCs w:val="20"/>
        </w:rPr>
      </w:pPr>
    </w:p>
    <w:p w14:paraId="0A9B4541" w14:textId="502D9F85" w:rsidR="004A4046" w:rsidRDefault="0055716E" w:rsidP="005563E1">
      <w:pPr>
        <w:numPr>
          <w:ilvl w:val="0"/>
          <w:numId w:val="12"/>
        </w:numPr>
        <w:ind w:left="284" w:hanging="284"/>
        <w:jc w:val="both"/>
        <w:rPr>
          <w:rFonts w:asciiTheme="majorHAnsi" w:hAnsiTheme="majorHAnsi" w:cstheme="majorHAnsi"/>
          <w:sz w:val="20"/>
          <w:szCs w:val="20"/>
        </w:rPr>
      </w:pPr>
      <w:r>
        <w:rPr>
          <w:rFonts w:asciiTheme="majorHAnsi" w:hAnsiTheme="majorHAnsi" w:cstheme="majorHAnsi"/>
          <w:sz w:val="20"/>
          <w:szCs w:val="20"/>
        </w:rPr>
        <w:lastRenderedPageBreak/>
        <w:t>Przy wyborze najkorzystniejszej oferty Zamawiający będzie się kierował następującymi kryteriami oceny ofert i odpowiadającymi im znaczeniami oraz w następujący sposób będzie oceniał spełnienie kryteriów:</w:t>
      </w:r>
    </w:p>
    <w:p w14:paraId="01BC8DC8" w14:textId="77777777" w:rsidR="004A4046" w:rsidRDefault="004A4046">
      <w:pPr>
        <w:ind w:left="284"/>
        <w:jc w:val="both"/>
        <w:rPr>
          <w:rFonts w:asciiTheme="majorHAnsi" w:hAnsiTheme="majorHAnsi" w:cstheme="majorHAnsi"/>
          <w:sz w:val="10"/>
          <w:szCs w:val="10"/>
        </w:rPr>
      </w:pPr>
    </w:p>
    <w:tbl>
      <w:tblPr>
        <w:tblStyle w:val="Tabela-Siatka"/>
        <w:tblW w:w="9096" w:type="dxa"/>
        <w:tblInd w:w="397" w:type="dxa"/>
        <w:tblLayout w:type="fixed"/>
        <w:tblLook w:val="04A0" w:firstRow="1" w:lastRow="0" w:firstColumn="1" w:lastColumn="0" w:noHBand="0" w:noVBand="1"/>
      </w:tblPr>
      <w:tblGrid>
        <w:gridCol w:w="1837"/>
        <w:gridCol w:w="4253"/>
        <w:gridCol w:w="3006"/>
      </w:tblGrid>
      <w:tr w:rsidR="004A4046" w14:paraId="67677A55" w14:textId="77777777" w:rsidTr="001E0320">
        <w:tc>
          <w:tcPr>
            <w:tcW w:w="1837" w:type="dxa"/>
          </w:tcPr>
          <w:p w14:paraId="3997E9DA"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Nr  kryterium</w:t>
            </w:r>
          </w:p>
        </w:tc>
        <w:tc>
          <w:tcPr>
            <w:tcW w:w="4253" w:type="dxa"/>
          </w:tcPr>
          <w:p w14:paraId="13F332E2"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Nazwa kryterium</w:t>
            </w:r>
          </w:p>
        </w:tc>
        <w:tc>
          <w:tcPr>
            <w:tcW w:w="3006" w:type="dxa"/>
          </w:tcPr>
          <w:p w14:paraId="73F3B4AE"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Waga kryterium</w:t>
            </w:r>
          </w:p>
        </w:tc>
      </w:tr>
      <w:tr w:rsidR="004A4046" w14:paraId="4831E208" w14:textId="77777777" w:rsidTr="001E0320">
        <w:tc>
          <w:tcPr>
            <w:tcW w:w="1837" w:type="dxa"/>
          </w:tcPr>
          <w:p w14:paraId="07CD0A4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w:t>
            </w:r>
          </w:p>
        </w:tc>
        <w:tc>
          <w:tcPr>
            <w:tcW w:w="4253" w:type="dxa"/>
            <w:shd w:val="clear" w:color="auto" w:fill="auto"/>
          </w:tcPr>
          <w:p w14:paraId="60107293" w14:textId="7223AF1F" w:rsidR="004A4046" w:rsidRPr="00847529" w:rsidRDefault="0055716E">
            <w:pPr>
              <w:spacing w:line="240" w:lineRule="auto"/>
              <w:jc w:val="both"/>
              <w:rPr>
                <w:rFonts w:asciiTheme="majorHAnsi" w:hAnsiTheme="majorHAnsi" w:cstheme="majorHAnsi"/>
              </w:rPr>
            </w:pPr>
            <w:r w:rsidRPr="00847529">
              <w:rPr>
                <w:rFonts w:asciiTheme="majorHAnsi" w:hAnsiTheme="majorHAnsi" w:cstheme="majorHAnsi"/>
              </w:rPr>
              <w:t>Cena brutto</w:t>
            </w:r>
            <w:r w:rsidR="005E2684" w:rsidRPr="00847529">
              <w:rPr>
                <w:rFonts w:asciiTheme="majorHAnsi" w:hAnsiTheme="majorHAnsi" w:cstheme="majorHAnsi"/>
              </w:rPr>
              <w:t xml:space="preserve">  </w:t>
            </w:r>
          </w:p>
        </w:tc>
        <w:tc>
          <w:tcPr>
            <w:tcW w:w="3006" w:type="dxa"/>
          </w:tcPr>
          <w:p w14:paraId="72086C5B"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60 %</w:t>
            </w:r>
          </w:p>
        </w:tc>
      </w:tr>
      <w:tr w:rsidR="004A4046" w14:paraId="68FEAA0C" w14:textId="77777777" w:rsidTr="001E0320">
        <w:tc>
          <w:tcPr>
            <w:tcW w:w="1837" w:type="dxa"/>
          </w:tcPr>
          <w:p w14:paraId="3CB93A3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II</w:t>
            </w:r>
          </w:p>
        </w:tc>
        <w:tc>
          <w:tcPr>
            <w:tcW w:w="4253" w:type="dxa"/>
            <w:shd w:val="clear" w:color="auto" w:fill="auto"/>
          </w:tcPr>
          <w:p w14:paraId="28FB9D70" w14:textId="77777777" w:rsidR="004A4046" w:rsidRPr="00AF18D5" w:rsidRDefault="0055716E">
            <w:pPr>
              <w:spacing w:line="240" w:lineRule="auto"/>
              <w:jc w:val="both"/>
              <w:rPr>
                <w:rFonts w:asciiTheme="majorHAnsi" w:hAnsiTheme="majorHAnsi" w:cstheme="majorHAnsi"/>
                <w:highlight w:val="yellow"/>
              </w:rPr>
            </w:pPr>
            <w:r w:rsidRPr="00847529">
              <w:rPr>
                <w:rFonts w:asciiTheme="majorHAnsi" w:hAnsiTheme="majorHAnsi" w:cstheme="majorHAnsi"/>
              </w:rPr>
              <w:t>Okres gwarancji</w:t>
            </w:r>
          </w:p>
        </w:tc>
        <w:tc>
          <w:tcPr>
            <w:tcW w:w="3006" w:type="dxa"/>
          </w:tcPr>
          <w:p w14:paraId="57D38769"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40%</w:t>
            </w:r>
          </w:p>
        </w:tc>
      </w:tr>
    </w:tbl>
    <w:p w14:paraId="0CCE8593"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Oferty nieodrzucone oceniane będą wg wzoru:</w:t>
      </w:r>
    </w:p>
    <w:p w14:paraId="69E70B80"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O = C + G, gdzie:</w:t>
      </w:r>
    </w:p>
    <w:p w14:paraId="5FB1290E"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O = suma punktów jaką Wykonawca uzyskał za oba kryteria oceny ofert</w:t>
      </w:r>
    </w:p>
    <w:p w14:paraId="2A80EC15"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C = ilość punktów jaką Wykonawca uzyskał za kryterium cena oferty brutto</w:t>
      </w:r>
    </w:p>
    <w:p w14:paraId="2EEDADFB"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G = ilość punktów jaką Wykonawca uzyskał za kryterium okres gwarancji</w:t>
      </w:r>
    </w:p>
    <w:p w14:paraId="6F38538B" w14:textId="77777777" w:rsidR="004A4046" w:rsidRDefault="004A4046">
      <w:pPr>
        <w:ind w:left="284"/>
        <w:jc w:val="both"/>
        <w:rPr>
          <w:rFonts w:asciiTheme="majorHAnsi" w:hAnsiTheme="majorHAnsi" w:cstheme="majorHAnsi"/>
          <w:sz w:val="16"/>
          <w:szCs w:val="16"/>
        </w:rPr>
      </w:pPr>
    </w:p>
    <w:tbl>
      <w:tblPr>
        <w:tblStyle w:val="Tabela-Siatka"/>
        <w:tblW w:w="9024" w:type="dxa"/>
        <w:tblInd w:w="108" w:type="dxa"/>
        <w:tblLayout w:type="fixed"/>
        <w:tblLook w:val="04A0" w:firstRow="1" w:lastRow="0" w:firstColumn="1" w:lastColumn="0" w:noHBand="0" w:noVBand="1"/>
      </w:tblPr>
      <w:tblGrid>
        <w:gridCol w:w="9024"/>
      </w:tblGrid>
      <w:tr w:rsidR="004A4046" w14:paraId="4F0E01D4" w14:textId="77777777">
        <w:tc>
          <w:tcPr>
            <w:tcW w:w="9024" w:type="dxa"/>
          </w:tcPr>
          <w:p w14:paraId="5EE9E1C6" w14:textId="77777777" w:rsidR="004A4046" w:rsidRDefault="004A4046">
            <w:pPr>
              <w:spacing w:line="240" w:lineRule="auto"/>
              <w:jc w:val="both"/>
              <w:rPr>
                <w:rFonts w:asciiTheme="majorHAnsi" w:hAnsiTheme="majorHAnsi" w:cstheme="majorHAnsi"/>
                <w:sz w:val="6"/>
                <w:szCs w:val="6"/>
              </w:rPr>
            </w:pPr>
          </w:p>
          <w:p w14:paraId="4D874085" w14:textId="2898AE5E" w:rsidR="004A4046" w:rsidRDefault="0055716E">
            <w:pPr>
              <w:pStyle w:val="Akapitzlist"/>
              <w:spacing w:line="240" w:lineRule="auto"/>
              <w:ind w:left="34"/>
              <w:contextualSpacing/>
              <w:jc w:val="both"/>
              <w:rPr>
                <w:rFonts w:asciiTheme="majorHAnsi" w:hAnsiTheme="majorHAnsi" w:cstheme="majorHAnsi"/>
                <w:b/>
                <w:bCs/>
                <w:sz w:val="20"/>
                <w:szCs w:val="20"/>
              </w:rPr>
            </w:pPr>
            <w:r>
              <w:rPr>
                <w:rFonts w:asciiTheme="majorHAnsi" w:eastAsia="Arial" w:hAnsiTheme="majorHAnsi" w:cstheme="majorHAnsi"/>
                <w:b/>
                <w:bCs/>
                <w:sz w:val="20"/>
                <w:szCs w:val="20"/>
                <w:lang w:eastAsia="pl-PL"/>
              </w:rPr>
              <w:t xml:space="preserve">Kryterium I – </w:t>
            </w:r>
            <w:r>
              <w:rPr>
                <w:rFonts w:asciiTheme="majorHAnsi" w:eastAsia="Arial" w:hAnsiTheme="majorHAnsi" w:cstheme="majorHAnsi"/>
                <w:sz w:val="20"/>
                <w:szCs w:val="20"/>
                <w:lang w:eastAsia="pl-PL"/>
              </w:rPr>
              <w:t xml:space="preserve">cena </w:t>
            </w:r>
            <w:r w:rsidR="00AF18D5">
              <w:rPr>
                <w:rFonts w:asciiTheme="majorHAnsi" w:eastAsia="Arial" w:hAnsiTheme="majorHAnsi" w:cstheme="majorHAnsi"/>
                <w:sz w:val="20"/>
                <w:szCs w:val="20"/>
                <w:lang w:eastAsia="pl-PL"/>
              </w:rPr>
              <w:t>ofertowa</w:t>
            </w:r>
            <w:r>
              <w:rPr>
                <w:rFonts w:asciiTheme="majorHAnsi" w:eastAsia="Arial" w:hAnsiTheme="majorHAnsi" w:cstheme="majorHAnsi"/>
                <w:sz w:val="20"/>
                <w:szCs w:val="20"/>
                <w:lang w:eastAsia="pl-PL"/>
              </w:rPr>
              <w:t xml:space="preserve"> brutto - </w:t>
            </w:r>
            <w:r>
              <w:rPr>
                <w:rFonts w:asciiTheme="majorHAnsi" w:eastAsia="Arial" w:hAnsiTheme="majorHAnsi" w:cstheme="majorHAnsi"/>
                <w:b/>
                <w:bCs/>
                <w:sz w:val="20"/>
                <w:szCs w:val="20"/>
                <w:lang w:eastAsia="pl-PL"/>
              </w:rPr>
              <w:t>C</w:t>
            </w:r>
          </w:p>
          <w:p w14:paraId="58C3151E" w14:textId="77777777" w:rsidR="004A4046" w:rsidRDefault="004A4046">
            <w:pPr>
              <w:spacing w:line="240" w:lineRule="auto"/>
              <w:jc w:val="both"/>
              <w:rPr>
                <w:rFonts w:asciiTheme="majorHAnsi" w:hAnsiTheme="majorHAnsi" w:cstheme="majorHAnsi"/>
                <w:sz w:val="6"/>
                <w:szCs w:val="6"/>
              </w:rPr>
            </w:pPr>
          </w:p>
        </w:tc>
      </w:tr>
    </w:tbl>
    <w:p w14:paraId="67690B5D" w14:textId="77777777" w:rsidR="004A4046" w:rsidRDefault="004A4046">
      <w:pPr>
        <w:ind w:left="284"/>
        <w:jc w:val="both"/>
        <w:rPr>
          <w:rFonts w:asciiTheme="majorHAnsi" w:hAnsiTheme="majorHAnsi" w:cstheme="majorHAnsi"/>
          <w:sz w:val="20"/>
          <w:szCs w:val="20"/>
        </w:rPr>
      </w:pPr>
    </w:p>
    <w:p w14:paraId="43E5D776" w14:textId="07D23442" w:rsidR="004A4046" w:rsidRDefault="0055716E" w:rsidP="006C7ADC">
      <w:pPr>
        <w:ind w:left="284"/>
        <w:jc w:val="both"/>
        <w:rPr>
          <w:rFonts w:asciiTheme="majorHAnsi" w:hAnsiTheme="majorHAnsi" w:cstheme="majorHAnsi"/>
          <w:sz w:val="20"/>
          <w:szCs w:val="20"/>
        </w:rPr>
      </w:pPr>
      <w:r>
        <w:rPr>
          <w:rFonts w:asciiTheme="majorHAnsi" w:hAnsiTheme="majorHAnsi" w:cstheme="majorHAnsi"/>
          <w:sz w:val="20"/>
          <w:szCs w:val="20"/>
        </w:rPr>
        <w:t xml:space="preserve">Zamawiający dokona oceny cen ofertowych brutto wskazanych przez Wykonawców w formularzu ofertowym. </w:t>
      </w:r>
      <w:r w:rsidR="006C7ADC">
        <w:rPr>
          <w:rFonts w:asciiTheme="majorHAnsi" w:hAnsiTheme="majorHAnsi" w:cstheme="majorHAnsi"/>
          <w:sz w:val="20"/>
          <w:szCs w:val="20"/>
        </w:rPr>
        <w:t xml:space="preserve">   </w:t>
      </w:r>
      <w:r>
        <w:rPr>
          <w:rFonts w:asciiTheme="majorHAnsi" w:hAnsiTheme="majorHAnsi" w:cstheme="majorHAnsi"/>
          <w:sz w:val="20"/>
          <w:szCs w:val="20"/>
        </w:rPr>
        <w:t>Wykonawcy zostaną przyznane punkty w skali od 0 do 60 z dokładnością do dwóch miejsc po przecinku, na podstawie poniższego wzoru:</w:t>
      </w:r>
    </w:p>
    <w:p w14:paraId="63879A30" w14:textId="77777777" w:rsidR="004A4046" w:rsidRDefault="004A4046">
      <w:pPr>
        <w:ind w:left="426"/>
        <w:jc w:val="both"/>
        <w:rPr>
          <w:rFonts w:asciiTheme="majorHAnsi" w:hAnsiTheme="majorHAnsi" w:cstheme="majorHAnsi"/>
          <w:sz w:val="10"/>
          <w:szCs w:val="10"/>
        </w:rPr>
      </w:pPr>
    </w:p>
    <w:p w14:paraId="643318D9" w14:textId="77777777" w:rsidR="004A4046" w:rsidRDefault="0055716E">
      <w:pPr>
        <w:spacing w:line="240" w:lineRule="auto"/>
        <w:ind w:left="1560"/>
        <w:jc w:val="both"/>
        <w:rPr>
          <w:rFonts w:asciiTheme="majorHAnsi" w:hAnsiTheme="majorHAnsi" w:cstheme="majorHAnsi"/>
          <w:sz w:val="20"/>
          <w:szCs w:val="20"/>
        </w:rPr>
      </w:pPr>
      <w:r>
        <w:rPr>
          <w:rFonts w:asciiTheme="majorHAnsi" w:hAnsiTheme="majorHAnsi" w:cstheme="majorHAnsi"/>
          <w:b/>
          <w:sz w:val="20"/>
          <w:szCs w:val="20"/>
        </w:rPr>
        <w:t xml:space="preserve">      cena najniższa brutto*</w:t>
      </w:r>
    </w:p>
    <w:p w14:paraId="174D2EE0" w14:textId="78E552BC" w:rsidR="004A4046" w:rsidRDefault="0055716E">
      <w:pPr>
        <w:spacing w:line="240" w:lineRule="auto"/>
        <w:ind w:left="1080"/>
        <w:jc w:val="both"/>
        <w:rPr>
          <w:rFonts w:asciiTheme="majorHAnsi" w:hAnsiTheme="majorHAnsi" w:cstheme="majorHAnsi"/>
          <w:b/>
          <w:smallCaps/>
          <w:sz w:val="20"/>
          <w:szCs w:val="20"/>
        </w:rPr>
      </w:pPr>
      <w:r>
        <w:rPr>
          <w:rFonts w:asciiTheme="majorHAnsi" w:hAnsiTheme="majorHAnsi" w:cstheme="majorHAnsi"/>
          <w:b/>
          <w:sz w:val="20"/>
          <w:szCs w:val="20"/>
        </w:rPr>
        <w:t>C =</w:t>
      </w:r>
      <w:r>
        <w:rPr>
          <w:rFonts w:asciiTheme="majorHAnsi" w:hAnsiTheme="majorHAnsi" w:cstheme="majorHAnsi"/>
          <w:sz w:val="20"/>
          <w:szCs w:val="20"/>
        </w:rPr>
        <w:t xml:space="preserve"> </w:t>
      </w:r>
      <w:r>
        <w:rPr>
          <w:rFonts w:asciiTheme="majorHAnsi" w:hAnsiTheme="majorHAnsi" w:cstheme="majorHAnsi"/>
          <w:strike/>
          <w:sz w:val="20"/>
          <w:szCs w:val="20"/>
        </w:rPr>
        <w:t>------------------------------------------</w:t>
      </w:r>
      <w:r>
        <w:rPr>
          <w:rFonts w:asciiTheme="majorHAnsi" w:hAnsiTheme="majorHAnsi" w:cstheme="majorHAnsi"/>
          <w:sz w:val="20"/>
          <w:szCs w:val="20"/>
        </w:rPr>
        <w:t xml:space="preserve">  </w:t>
      </w:r>
      <w:r>
        <w:rPr>
          <w:rFonts w:asciiTheme="majorHAnsi" w:hAnsiTheme="majorHAnsi" w:cstheme="majorHAnsi"/>
          <w:b/>
          <w:sz w:val="20"/>
          <w:szCs w:val="20"/>
        </w:rPr>
        <w:t xml:space="preserve">x 100 x </w:t>
      </w:r>
      <w:r>
        <w:rPr>
          <w:rFonts w:asciiTheme="majorHAnsi" w:hAnsiTheme="majorHAnsi" w:cstheme="majorHAnsi"/>
          <w:b/>
          <w:smallCaps/>
          <w:sz w:val="20"/>
          <w:szCs w:val="20"/>
        </w:rPr>
        <w:t xml:space="preserve">60 </w:t>
      </w:r>
      <w:r w:rsidR="00BD6676">
        <w:rPr>
          <w:rFonts w:asciiTheme="majorHAnsi" w:hAnsiTheme="majorHAnsi" w:cstheme="majorHAnsi"/>
          <w:b/>
          <w:smallCaps/>
          <w:sz w:val="20"/>
          <w:szCs w:val="20"/>
        </w:rPr>
        <w:t>%</w:t>
      </w:r>
    </w:p>
    <w:p w14:paraId="070C0C63" w14:textId="77777777" w:rsidR="004A4046" w:rsidRDefault="0055716E">
      <w:pPr>
        <w:spacing w:line="240" w:lineRule="auto"/>
        <w:ind w:left="1080"/>
        <w:jc w:val="both"/>
        <w:rPr>
          <w:rFonts w:asciiTheme="majorHAnsi" w:hAnsiTheme="majorHAnsi" w:cstheme="majorHAnsi"/>
          <w:sz w:val="20"/>
          <w:szCs w:val="20"/>
        </w:rPr>
      </w:pPr>
      <w:r>
        <w:rPr>
          <w:rFonts w:asciiTheme="majorHAnsi" w:hAnsiTheme="majorHAnsi" w:cstheme="majorHAnsi"/>
          <w:b/>
          <w:smallCaps/>
          <w:sz w:val="20"/>
          <w:szCs w:val="20"/>
        </w:rPr>
        <w:t xml:space="preserve">        </w:t>
      </w:r>
      <w:r>
        <w:rPr>
          <w:rFonts w:asciiTheme="majorHAnsi" w:hAnsiTheme="majorHAnsi" w:cstheme="majorHAnsi"/>
          <w:b/>
          <w:sz w:val="20"/>
          <w:szCs w:val="20"/>
        </w:rPr>
        <w:t>cena oferty ocenianej brutto</w:t>
      </w:r>
    </w:p>
    <w:p w14:paraId="7443F09A" w14:textId="77777777" w:rsidR="004A4046" w:rsidRDefault="0055716E">
      <w:pPr>
        <w:spacing w:before="240" w:line="360" w:lineRule="auto"/>
        <w:ind w:left="372" w:firstLine="708"/>
        <w:jc w:val="right"/>
        <w:rPr>
          <w:rFonts w:asciiTheme="majorHAnsi" w:hAnsiTheme="majorHAnsi" w:cstheme="majorHAnsi"/>
          <w:bCs/>
          <w:sz w:val="16"/>
          <w:szCs w:val="16"/>
        </w:rPr>
      </w:pPr>
      <w:r>
        <w:rPr>
          <w:rFonts w:asciiTheme="majorHAnsi" w:hAnsiTheme="majorHAnsi" w:cstheme="majorHAnsi"/>
          <w:bCs/>
          <w:sz w:val="16"/>
          <w:szCs w:val="16"/>
        </w:rPr>
        <w:t>* spośród wszystkich złożonych ofert niepodlegających odrzuceniu</w:t>
      </w:r>
    </w:p>
    <w:tbl>
      <w:tblPr>
        <w:tblStyle w:val="Tabela-Siatka"/>
        <w:tblW w:w="9019" w:type="dxa"/>
        <w:tblInd w:w="113" w:type="dxa"/>
        <w:tblLayout w:type="fixed"/>
        <w:tblLook w:val="04A0" w:firstRow="1" w:lastRow="0" w:firstColumn="1" w:lastColumn="0" w:noHBand="0" w:noVBand="1"/>
      </w:tblPr>
      <w:tblGrid>
        <w:gridCol w:w="9019"/>
      </w:tblGrid>
      <w:tr w:rsidR="004A4046" w14:paraId="52D2C161" w14:textId="77777777">
        <w:tc>
          <w:tcPr>
            <w:tcW w:w="9019" w:type="dxa"/>
          </w:tcPr>
          <w:p w14:paraId="6D723E73" w14:textId="77777777" w:rsidR="004A4046" w:rsidRDefault="0055716E">
            <w:pPr>
              <w:spacing w:line="360" w:lineRule="auto"/>
              <w:jc w:val="both"/>
              <w:rPr>
                <w:rFonts w:asciiTheme="majorHAnsi" w:hAnsiTheme="majorHAnsi" w:cstheme="majorHAnsi"/>
                <w:b/>
                <w:bCs/>
                <w:sz w:val="20"/>
                <w:szCs w:val="20"/>
              </w:rPr>
            </w:pPr>
            <w:r>
              <w:rPr>
                <w:rFonts w:asciiTheme="majorHAnsi" w:hAnsiTheme="majorHAnsi" w:cstheme="majorHAnsi"/>
                <w:b/>
                <w:bCs/>
                <w:sz w:val="20"/>
                <w:szCs w:val="20"/>
              </w:rPr>
              <w:t>Kryterium II</w:t>
            </w:r>
            <w:r>
              <w:rPr>
                <w:rFonts w:asciiTheme="majorHAnsi" w:hAnsiTheme="majorHAnsi" w:cstheme="majorHAnsi"/>
                <w:sz w:val="20"/>
                <w:szCs w:val="20"/>
              </w:rPr>
              <w:t xml:space="preserve"> – długość okresu gwarancji i rękojmi za wady - </w:t>
            </w:r>
            <w:r>
              <w:rPr>
                <w:rFonts w:asciiTheme="majorHAnsi" w:hAnsiTheme="majorHAnsi" w:cstheme="majorHAnsi"/>
                <w:b/>
                <w:bCs/>
                <w:sz w:val="20"/>
                <w:szCs w:val="20"/>
              </w:rPr>
              <w:t>G</w:t>
            </w:r>
          </w:p>
        </w:tc>
      </w:tr>
    </w:tbl>
    <w:p w14:paraId="7A518CF6" w14:textId="77777777" w:rsidR="004A4046" w:rsidRDefault="004A4046">
      <w:pPr>
        <w:spacing w:line="360" w:lineRule="auto"/>
        <w:jc w:val="both"/>
        <w:rPr>
          <w:rFonts w:asciiTheme="majorHAnsi" w:hAnsiTheme="majorHAnsi" w:cstheme="majorHAnsi"/>
          <w:sz w:val="10"/>
          <w:szCs w:val="10"/>
        </w:rPr>
      </w:pPr>
    </w:p>
    <w:p w14:paraId="2599BAB2" w14:textId="3F48E1EB" w:rsidR="004A4046" w:rsidRDefault="0055716E" w:rsidP="006C7ADC">
      <w:pPr>
        <w:ind w:left="284"/>
        <w:jc w:val="both"/>
        <w:rPr>
          <w:rFonts w:asciiTheme="majorHAnsi" w:hAnsiTheme="majorHAnsi" w:cstheme="majorHAnsi"/>
          <w:sz w:val="20"/>
          <w:szCs w:val="20"/>
        </w:rPr>
      </w:pPr>
      <w:r>
        <w:rPr>
          <w:rFonts w:asciiTheme="majorHAnsi" w:hAnsiTheme="majorHAnsi" w:cstheme="majorHAnsi"/>
          <w:b/>
          <w:bCs/>
          <w:sz w:val="20"/>
          <w:szCs w:val="20"/>
        </w:rPr>
        <w:t xml:space="preserve">Minimalny okres gwarancji </w:t>
      </w:r>
      <w:r>
        <w:rPr>
          <w:rFonts w:asciiTheme="majorHAnsi" w:hAnsiTheme="majorHAnsi" w:cstheme="majorHAnsi"/>
          <w:sz w:val="20"/>
          <w:szCs w:val="20"/>
        </w:rPr>
        <w:t xml:space="preserve"> wymagany przez Zamawiającego wynosi </w:t>
      </w:r>
      <w:r w:rsidR="00AF18D5">
        <w:rPr>
          <w:rFonts w:asciiTheme="majorHAnsi" w:hAnsiTheme="majorHAnsi" w:cstheme="majorHAnsi"/>
          <w:b/>
          <w:bCs/>
          <w:sz w:val="20"/>
          <w:szCs w:val="20"/>
        </w:rPr>
        <w:t>36</w:t>
      </w:r>
      <w:r>
        <w:rPr>
          <w:rFonts w:asciiTheme="majorHAnsi" w:hAnsiTheme="majorHAnsi" w:cstheme="majorHAnsi"/>
          <w:b/>
          <w:bCs/>
          <w:sz w:val="20"/>
          <w:szCs w:val="20"/>
        </w:rPr>
        <w:t xml:space="preserve"> miesięcy. </w:t>
      </w:r>
      <w:r>
        <w:rPr>
          <w:rFonts w:asciiTheme="majorHAnsi" w:hAnsiTheme="majorHAnsi" w:cstheme="majorHAnsi"/>
          <w:sz w:val="20"/>
          <w:szCs w:val="20"/>
        </w:rPr>
        <w:t xml:space="preserve">Punkty za kryterium gwarancja zostaną przyznane Wykonawcy na podstawie oświadczenia dotyczącego okresu udzielonej gwarancji zawartego w formularzu oferty. </w:t>
      </w:r>
    </w:p>
    <w:p w14:paraId="159C05EC" w14:textId="77777777" w:rsidR="004A4046" w:rsidRDefault="0055716E" w:rsidP="006C7ADC">
      <w:pPr>
        <w:ind w:left="284"/>
        <w:jc w:val="both"/>
        <w:rPr>
          <w:rFonts w:asciiTheme="majorHAnsi" w:hAnsiTheme="majorHAnsi" w:cstheme="majorHAnsi"/>
          <w:sz w:val="20"/>
          <w:szCs w:val="20"/>
        </w:rPr>
      </w:pPr>
      <w:r>
        <w:rPr>
          <w:rFonts w:asciiTheme="majorHAnsi" w:hAnsiTheme="majorHAnsi" w:cstheme="majorHAnsi"/>
          <w:sz w:val="20"/>
          <w:szCs w:val="20"/>
        </w:rPr>
        <w:t xml:space="preserve">Komisja dokona oceny poszczególnych ofert w kryterium gwarancja stosując poniższe zasady: </w:t>
      </w:r>
    </w:p>
    <w:p w14:paraId="04837247" w14:textId="77777777" w:rsidR="004A4046" w:rsidRDefault="0055716E" w:rsidP="006C7ADC">
      <w:pPr>
        <w:ind w:left="284"/>
        <w:jc w:val="both"/>
        <w:rPr>
          <w:rFonts w:asciiTheme="majorHAnsi" w:hAnsiTheme="majorHAnsi" w:cstheme="majorHAnsi"/>
          <w:sz w:val="20"/>
          <w:szCs w:val="20"/>
        </w:rPr>
      </w:pPr>
      <w:r>
        <w:rPr>
          <w:rFonts w:asciiTheme="majorHAnsi" w:hAnsiTheme="majorHAnsi" w:cstheme="majorHAnsi"/>
          <w:sz w:val="20"/>
          <w:szCs w:val="20"/>
        </w:rPr>
        <w:t xml:space="preserve">W przypadku zaoferowania maksymalnej długości okresu gwarancji tj. 60 miesięcy, Wykonawca otrzyma czterdzieści (40) punktów. Wykonawca, który zaproponuje okres gwarancji dłuższy niż 60 miesięcy </w:t>
      </w:r>
      <w:r>
        <w:rPr>
          <w:rFonts w:asciiTheme="majorHAnsi" w:hAnsiTheme="majorHAnsi" w:cstheme="majorHAnsi"/>
          <w:b/>
          <w:bCs/>
          <w:sz w:val="20"/>
          <w:szCs w:val="20"/>
        </w:rPr>
        <w:t>nie otrzyma więcej niż 40 punktów</w:t>
      </w:r>
      <w:r>
        <w:rPr>
          <w:rFonts w:asciiTheme="majorHAnsi" w:hAnsiTheme="majorHAnsi" w:cstheme="majorHAnsi"/>
          <w:sz w:val="20"/>
          <w:szCs w:val="20"/>
        </w:rPr>
        <w:t>.</w:t>
      </w:r>
    </w:p>
    <w:p w14:paraId="41C3CBD5" w14:textId="77777777" w:rsidR="004A4046" w:rsidRDefault="0055716E" w:rsidP="006C7ADC">
      <w:pPr>
        <w:ind w:left="284"/>
        <w:jc w:val="both"/>
        <w:rPr>
          <w:rFonts w:asciiTheme="majorHAnsi" w:hAnsiTheme="majorHAnsi" w:cstheme="majorHAnsi"/>
          <w:sz w:val="20"/>
          <w:szCs w:val="20"/>
        </w:rPr>
      </w:pPr>
      <w:r>
        <w:rPr>
          <w:rFonts w:asciiTheme="majorHAnsi" w:hAnsiTheme="majorHAnsi" w:cstheme="majorHAnsi"/>
          <w:sz w:val="20"/>
          <w:szCs w:val="20"/>
        </w:rPr>
        <w:t>W przypadku zaoferowania gwarancji pomiędzy 36 a 60 miesięcy Wykonawca otrzyma pkt wg wzoru:</w:t>
      </w:r>
    </w:p>
    <w:p w14:paraId="0F6F9382" w14:textId="77777777" w:rsidR="004A4046" w:rsidRDefault="004A4046">
      <w:pPr>
        <w:jc w:val="both"/>
        <w:rPr>
          <w:rFonts w:asciiTheme="majorHAnsi" w:hAnsiTheme="majorHAnsi" w:cstheme="majorHAnsi"/>
          <w:sz w:val="20"/>
          <w:szCs w:val="20"/>
        </w:rPr>
      </w:pPr>
    </w:p>
    <w:tbl>
      <w:tblPr>
        <w:tblW w:w="4109" w:type="dxa"/>
        <w:tblInd w:w="1236" w:type="dxa"/>
        <w:tblLayout w:type="fixed"/>
        <w:tblLook w:val="04A0" w:firstRow="1" w:lastRow="0" w:firstColumn="1" w:lastColumn="0" w:noHBand="0" w:noVBand="1"/>
      </w:tblPr>
      <w:tblGrid>
        <w:gridCol w:w="1139"/>
        <w:gridCol w:w="2970"/>
      </w:tblGrid>
      <w:tr w:rsidR="004A4046" w14:paraId="7D9E7A0E" w14:textId="77777777">
        <w:tc>
          <w:tcPr>
            <w:tcW w:w="1139" w:type="dxa"/>
            <w:shd w:val="clear" w:color="auto" w:fill="auto"/>
          </w:tcPr>
          <w:p w14:paraId="467A8FA2"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6E51689"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o</w:t>
            </w:r>
          </w:p>
        </w:tc>
      </w:tr>
      <w:tr w:rsidR="004A4046" w14:paraId="2EC87118" w14:textId="77777777">
        <w:tc>
          <w:tcPr>
            <w:tcW w:w="1139" w:type="dxa"/>
            <w:shd w:val="clear" w:color="auto" w:fill="auto"/>
          </w:tcPr>
          <w:p w14:paraId="43BD67B1" w14:textId="77777777" w:rsidR="004A4046" w:rsidRDefault="0055716E">
            <w:pPr>
              <w:widowControl w:val="0"/>
              <w:ind w:right="-461"/>
              <w:contextualSpacing/>
              <w:jc w:val="center"/>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G =</w:t>
            </w:r>
          </w:p>
        </w:tc>
        <w:tc>
          <w:tcPr>
            <w:tcW w:w="2969" w:type="dxa"/>
            <w:shd w:val="clear" w:color="auto" w:fill="auto"/>
          </w:tcPr>
          <w:p w14:paraId="543FCDD6" w14:textId="687C8A7C" w:rsidR="004A4046" w:rsidRDefault="0055716E">
            <w:pPr>
              <w:widowControl w:val="0"/>
              <w:tabs>
                <w:tab w:val="left" w:pos="0"/>
              </w:tabs>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 100 x 4</w:t>
            </w:r>
            <w:r w:rsidR="00BD6676">
              <w:rPr>
                <w:rFonts w:asciiTheme="majorHAnsi" w:eastAsia="Calibri" w:hAnsiTheme="majorHAnsi" w:cstheme="majorHAnsi"/>
                <w:b/>
                <w:iCs/>
                <w:color w:val="000000"/>
                <w:sz w:val="20"/>
                <w:szCs w:val="20"/>
                <w:lang w:val="pl-PL"/>
              </w:rPr>
              <w:t>0 %</w:t>
            </w:r>
          </w:p>
        </w:tc>
      </w:tr>
      <w:tr w:rsidR="004A4046" w14:paraId="5842EC5F" w14:textId="77777777">
        <w:tc>
          <w:tcPr>
            <w:tcW w:w="1139" w:type="dxa"/>
            <w:shd w:val="clear" w:color="auto" w:fill="auto"/>
          </w:tcPr>
          <w:p w14:paraId="5AA78434"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7879A9A"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max.</w:t>
            </w:r>
          </w:p>
        </w:tc>
      </w:tr>
    </w:tbl>
    <w:p w14:paraId="1A72DDF8" w14:textId="77777777" w:rsidR="004A4046" w:rsidRDefault="0055716E">
      <w:pPr>
        <w:jc w:val="both"/>
        <w:rPr>
          <w:rFonts w:asciiTheme="majorHAnsi" w:hAnsiTheme="majorHAnsi" w:cstheme="majorHAnsi"/>
          <w:bCs/>
          <w:lang w:val="pl-PL"/>
        </w:rPr>
      </w:pPr>
      <w:r>
        <w:rPr>
          <w:rFonts w:asciiTheme="majorHAnsi" w:hAnsiTheme="majorHAnsi" w:cstheme="majorHAnsi"/>
          <w:bCs/>
          <w:lang w:val="pl-PL"/>
        </w:rPr>
        <w:t>gdzie:</w:t>
      </w:r>
      <w:r>
        <w:rPr>
          <w:rFonts w:asciiTheme="majorHAnsi" w:hAnsiTheme="majorHAnsi" w:cstheme="majorHAnsi"/>
          <w:bCs/>
          <w:lang w:val="pl-PL"/>
        </w:rPr>
        <w:tab/>
      </w:r>
    </w:p>
    <w:p w14:paraId="43BA2452" w14:textId="77777777" w:rsidR="004A4046" w:rsidRDefault="0055716E">
      <w:pPr>
        <w:jc w:val="both"/>
        <w:rPr>
          <w:rFonts w:asciiTheme="majorHAnsi" w:hAnsiTheme="majorHAnsi" w:cstheme="majorHAnsi"/>
          <w:bCs/>
          <w:lang w:val="pl-PL"/>
        </w:rPr>
      </w:pPr>
      <w:proofErr w:type="spellStart"/>
      <w:r>
        <w:rPr>
          <w:rFonts w:asciiTheme="majorHAnsi" w:hAnsiTheme="majorHAnsi" w:cstheme="majorHAnsi"/>
          <w:b/>
          <w:bCs/>
          <w:lang w:val="pl-PL"/>
        </w:rPr>
        <w:t>G</w:t>
      </w:r>
      <w:r>
        <w:rPr>
          <w:rFonts w:asciiTheme="majorHAnsi" w:hAnsiTheme="majorHAnsi" w:cstheme="majorHAnsi"/>
          <w:b/>
          <w:bCs/>
          <w:vertAlign w:val="subscript"/>
          <w:lang w:val="pl-PL"/>
        </w:rPr>
        <w:t>max</w:t>
      </w:r>
      <w:proofErr w:type="spellEnd"/>
      <w:r>
        <w:rPr>
          <w:rFonts w:asciiTheme="majorHAnsi" w:hAnsiTheme="majorHAnsi" w:cstheme="majorHAnsi"/>
          <w:b/>
          <w:bCs/>
          <w:vertAlign w:val="subscript"/>
          <w:lang w:val="pl-PL"/>
        </w:rPr>
        <w:t>.</w:t>
      </w:r>
      <w:r>
        <w:rPr>
          <w:rFonts w:asciiTheme="majorHAnsi" w:hAnsiTheme="majorHAnsi" w:cstheme="majorHAnsi"/>
          <w:bCs/>
          <w:lang w:val="pl-PL"/>
        </w:rPr>
        <w:t xml:space="preserve"> - </w:t>
      </w:r>
      <w:r>
        <w:rPr>
          <w:rFonts w:asciiTheme="majorHAnsi" w:hAnsiTheme="majorHAnsi" w:cstheme="majorHAnsi"/>
          <w:bCs/>
          <w:lang w:val="pl-PL"/>
        </w:rPr>
        <w:tab/>
        <w:t>najdłuższy oferowany okres gwarancji,</w:t>
      </w:r>
    </w:p>
    <w:p w14:paraId="57104497" w14:textId="77777777" w:rsidR="004A4046" w:rsidRDefault="0055716E">
      <w:pPr>
        <w:jc w:val="both"/>
        <w:rPr>
          <w:rFonts w:asciiTheme="majorHAnsi" w:hAnsiTheme="majorHAnsi" w:cstheme="majorHAnsi"/>
          <w:bCs/>
          <w:lang w:val="pl-PL"/>
        </w:rPr>
      </w:pPr>
      <w:r>
        <w:rPr>
          <w:rFonts w:asciiTheme="majorHAnsi" w:hAnsiTheme="majorHAnsi" w:cstheme="majorHAnsi"/>
          <w:b/>
          <w:bCs/>
          <w:lang w:val="pl-PL"/>
        </w:rPr>
        <w:t>G</w:t>
      </w:r>
      <w:r>
        <w:rPr>
          <w:rFonts w:asciiTheme="majorHAnsi" w:hAnsiTheme="majorHAnsi" w:cstheme="majorHAnsi"/>
          <w:b/>
          <w:bCs/>
          <w:vertAlign w:val="subscript"/>
          <w:lang w:val="pl-PL"/>
        </w:rPr>
        <w:t xml:space="preserve">o       </w:t>
      </w:r>
      <w:r>
        <w:rPr>
          <w:rFonts w:asciiTheme="majorHAnsi" w:hAnsiTheme="majorHAnsi" w:cstheme="majorHAnsi"/>
          <w:bCs/>
          <w:lang w:val="pl-PL"/>
        </w:rPr>
        <w:t xml:space="preserve">- </w:t>
      </w:r>
      <w:r>
        <w:rPr>
          <w:rFonts w:asciiTheme="majorHAnsi" w:hAnsiTheme="majorHAnsi" w:cstheme="majorHAnsi"/>
          <w:bCs/>
          <w:lang w:val="pl-PL"/>
        </w:rPr>
        <w:tab/>
        <w:t>okres gwarancji podany w badanej ofercie.</w:t>
      </w:r>
    </w:p>
    <w:p w14:paraId="262436CA" w14:textId="77777777" w:rsidR="004A4046" w:rsidRDefault="004A4046">
      <w:pPr>
        <w:jc w:val="both"/>
        <w:rPr>
          <w:rFonts w:asciiTheme="majorHAnsi" w:hAnsiTheme="majorHAnsi" w:cstheme="majorHAnsi"/>
          <w:sz w:val="16"/>
          <w:szCs w:val="16"/>
        </w:rPr>
      </w:pPr>
    </w:p>
    <w:p w14:paraId="5656A65E" w14:textId="545312B3" w:rsidR="004A4046" w:rsidRDefault="0055716E" w:rsidP="006C7ADC">
      <w:pPr>
        <w:ind w:left="284"/>
        <w:jc w:val="both"/>
        <w:rPr>
          <w:rFonts w:asciiTheme="majorHAnsi" w:hAnsiTheme="majorHAnsi" w:cstheme="majorHAnsi"/>
          <w:sz w:val="20"/>
          <w:szCs w:val="20"/>
        </w:rPr>
      </w:pPr>
      <w:r>
        <w:rPr>
          <w:rFonts w:asciiTheme="majorHAnsi" w:hAnsiTheme="majorHAnsi" w:cstheme="majorHAnsi"/>
          <w:sz w:val="20"/>
          <w:szCs w:val="20"/>
        </w:rPr>
        <w:t xml:space="preserve">Oferta Wykonawcy, który zaproponuje okres gwarancji krótszy niż wymagane minimum, czyli </w:t>
      </w:r>
      <w:r w:rsidR="00F22D6E">
        <w:rPr>
          <w:rFonts w:asciiTheme="majorHAnsi" w:hAnsiTheme="majorHAnsi" w:cstheme="majorHAnsi"/>
          <w:sz w:val="20"/>
          <w:szCs w:val="20"/>
        </w:rPr>
        <w:t>36</w:t>
      </w:r>
      <w:r>
        <w:rPr>
          <w:rFonts w:asciiTheme="majorHAnsi" w:hAnsiTheme="majorHAnsi" w:cstheme="majorHAnsi"/>
          <w:sz w:val="20"/>
          <w:szCs w:val="20"/>
        </w:rPr>
        <w:t xml:space="preserve"> miesięcy, zostanie odrzucona jako niezgodna z treścią SWZ. W przypadku, gdy Wykonawca nie wpisze w formularzu oferty żadnego okresu gwarancji, Zamawiający uzna, że Wykonawca proponuje minimalny okres gwarancji, czyli </w:t>
      </w:r>
      <w:r w:rsidR="00E46C3F">
        <w:rPr>
          <w:rFonts w:asciiTheme="majorHAnsi" w:hAnsiTheme="majorHAnsi" w:cstheme="majorHAnsi"/>
          <w:sz w:val="20"/>
          <w:szCs w:val="20"/>
        </w:rPr>
        <w:t>36</w:t>
      </w:r>
      <w:r>
        <w:rPr>
          <w:rFonts w:asciiTheme="majorHAnsi" w:hAnsiTheme="majorHAnsi" w:cstheme="majorHAnsi"/>
          <w:sz w:val="20"/>
          <w:szCs w:val="20"/>
        </w:rPr>
        <w:t xml:space="preserve"> miesięcy i nie przyzna punktów.</w:t>
      </w:r>
    </w:p>
    <w:p w14:paraId="55394CD3" w14:textId="77777777" w:rsidR="004A4046" w:rsidRDefault="0055716E" w:rsidP="005563E1">
      <w:pPr>
        <w:numPr>
          <w:ilvl w:val="0"/>
          <w:numId w:val="12"/>
        </w:numPr>
        <w:ind w:left="448" w:hanging="426"/>
        <w:jc w:val="both"/>
        <w:rPr>
          <w:rFonts w:asciiTheme="majorHAnsi" w:hAnsiTheme="majorHAnsi" w:cstheme="majorHAnsi"/>
          <w:sz w:val="20"/>
          <w:szCs w:val="20"/>
        </w:rPr>
      </w:pPr>
      <w:r>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12450AFB" w14:textId="77777777" w:rsidR="004A4046" w:rsidRDefault="0055716E" w:rsidP="005563E1">
      <w:pPr>
        <w:numPr>
          <w:ilvl w:val="0"/>
          <w:numId w:val="12"/>
        </w:numPr>
        <w:ind w:left="448" w:hanging="426"/>
        <w:jc w:val="both"/>
        <w:rPr>
          <w:rFonts w:asciiTheme="majorHAnsi" w:hAnsiTheme="majorHAnsi" w:cstheme="majorHAnsi"/>
          <w:sz w:val="20"/>
          <w:szCs w:val="20"/>
        </w:rPr>
      </w:pPr>
      <w:r>
        <w:rPr>
          <w:rFonts w:asciiTheme="majorHAnsi" w:hAnsiTheme="majorHAnsi" w:cstheme="majorHAnsi"/>
          <w:sz w:val="20"/>
          <w:szCs w:val="20"/>
        </w:rPr>
        <w:t>W toku badania i oceny ofert Zamawiający może żądać od Wykonawcy wyjaśnień dotyczących treści złożonej oferty, w tym zaoferowanej ceny.</w:t>
      </w:r>
    </w:p>
    <w:p w14:paraId="7DC2E7DE" w14:textId="77777777" w:rsidR="004A4046" w:rsidRDefault="004A4046">
      <w:pPr>
        <w:ind w:left="448"/>
        <w:jc w:val="both"/>
        <w:rPr>
          <w:rFonts w:asciiTheme="majorHAnsi" w:hAnsiTheme="majorHAnsi" w:cstheme="majorHAnsi"/>
          <w:sz w:val="16"/>
          <w:szCs w:val="16"/>
        </w:rPr>
      </w:pPr>
    </w:p>
    <w:tbl>
      <w:tblPr>
        <w:tblStyle w:val="Tabela-Siatka"/>
        <w:tblW w:w="9385" w:type="dxa"/>
        <w:tblInd w:w="108" w:type="dxa"/>
        <w:tblLayout w:type="fixed"/>
        <w:tblLook w:val="04A0" w:firstRow="1" w:lastRow="0" w:firstColumn="1" w:lastColumn="0" w:noHBand="0" w:noVBand="1"/>
      </w:tblPr>
      <w:tblGrid>
        <w:gridCol w:w="9385"/>
      </w:tblGrid>
      <w:tr w:rsidR="004A4046" w14:paraId="52874875" w14:textId="77777777" w:rsidTr="00D64E55">
        <w:tc>
          <w:tcPr>
            <w:tcW w:w="9385" w:type="dxa"/>
            <w:shd w:val="clear" w:color="auto" w:fill="D9D9D9" w:themeFill="background1" w:themeFillShade="D9"/>
          </w:tcPr>
          <w:p w14:paraId="394621B1" w14:textId="7717C1F2" w:rsidR="004A4046" w:rsidRDefault="0055716E">
            <w:pPr>
              <w:pStyle w:val="Nagwek2"/>
              <w:spacing w:before="120" w:line="240" w:lineRule="auto"/>
              <w:rPr>
                <w:rFonts w:asciiTheme="majorHAnsi" w:hAnsiTheme="majorHAnsi" w:cstheme="majorHAnsi"/>
                <w:b/>
                <w:bCs/>
                <w:sz w:val="28"/>
                <w:szCs w:val="28"/>
              </w:rPr>
            </w:pPr>
            <w:bookmarkStart w:id="32" w:name="_Toc66025966"/>
            <w:r>
              <w:rPr>
                <w:rFonts w:asciiTheme="majorHAnsi" w:hAnsiTheme="majorHAnsi" w:cstheme="majorHAnsi"/>
                <w:b/>
                <w:bCs/>
                <w:sz w:val="28"/>
                <w:szCs w:val="28"/>
              </w:rPr>
              <w:lastRenderedPageBreak/>
              <w:t>XX. Wymagania dotyczące wadium</w:t>
            </w:r>
            <w:bookmarkEnd w:id="32"/>
          </w:p>
        </w:tc>
      </w:tr>
    </w:tbl>
    <w:p w14:paraId="343942A5" w14:textId="77777777" w:rsidR="004A4046" w:rsidRDefault="004A4046" w:rsidP="00501EB2">
      <w:pPr>
        <w:spacing w:line="360" w:lineRule="auto"/>
        <w:jc w:val="both"/>
        <w:rPr>
          <w:rFonts w:asciiTheme="majorHAnsi" w:hAnsiTheme="majorHAnsi" w:cstheme="majorHAnsi"/>
          <w:sz w:val="20"/>
          <w:szCs w:val="20"/>
        </w:rPr>
      </w:pPr>
    </w:p>
    <w:p w14:paraId="13BE7116" w14:textId="763491CF" w:rsidR="004A4046" w:rsidRPr="00501EB2"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1.</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Zamawiający żąda wniesienia wadium w kwocie 1</w:t>
      </w:r>
      <w:r w:rsidR="005F00CD" w:rsidRPr="00E82D00">
        <w:rPr>
          <w:rFonts w:asciiTheme="majorHAnsi" w:hAnsiTheme="majorHAnsi" w:cstheme="majorHAnsi"/>
          <w:sz w:val="20"/>
          <w:szCs w:val="20"/>
        </w:rPr>
        <w:t>0</w:t>
      </w:r>
      <w:r w:rsidRPr="00E82D00">
        <w:rPr>
          <w:rFonts w:asciiTheme="majorHAnsi" w:hAnsiTheme="majorHAnsi" w:cstheme="majorHAnsi"/>
          <w:sz w:val="20"/>
          <w:szCs w:val="20"/>
        </w:rPr>
        <w:t>.000,00 zł (</w:t>
      </w:r>
      <w:proofErr w:type="spellStart"/>
      <w:r w:rsidRPr="00E82D00">
        <w:rPr>
          <w:rFonts w:asciiTheme="majorHAnsi" w:hAnsiTheme="majorHAnsi" w:cstheme="majorHAnsi"/>
          <w:sz w:val="20"/>
          <w:szCs w:val="20"/>
        </w:rPr>
        <w:t>słowniezłotych</w:t>
      </w:r>
      <w:proofErr w:type="spellEnd"/>
      <w:r w:rsidRPr="00E82D00">
        <w:rPr>
          <w:rFonts w:asciiTheme="majorHAnsi" w:hAnsiTheme="majorHAnsi" w:cstheme="majorHAnsi"/>
          <w:sz w:val="20"/>
          <w:szCs w:val="20"/>
        </w:rPr>
        <w:t>:</w:t>
      </w:r>
      <w:r w:rsidR="00E82D00">
        <w:rPr>
          <w:rFonts w:asciiTheme="majorHAnsi" w:hAnsiTheme="majorHAnsi" w:cstheme="majorHAnsi"/>
          <w:sz w:val="20"/>
          <w:szCs w:val="20"/>
        </w:rPr>
        <w:t xml:space="preserve"> </w:t>
      </w:r>
      <w:proofErr w:type="spellStart"/>
      <w:r w:rsidR="005F00CD" w:rsidRPr="00E82D00">
        <w:rPr>
          <w:rFonts w:asciiTheme="majorHAnsi" w:hAnsiTheme="majorHAnsi" w:cstheme="majorHAnsi"/>
          <w:sz w:val="20"/>
          <w:szCs w:val="20"/>
        </w:rPr>
        <w:t>dziesięć</w:t>
      </w:r>
      <w:r w:rsidRPr="00E82D00">
        <w:rPr>
          <w:rFonts w:asciiTheme="majorHAnsi" w:hAnsiTheme="majorHAnsi" w:cstheme="majorHAnsi"/>
          <w:sz w:val="20"/>
          <w:szCs w:val="20"/>
        </w:rPr>
        <w:t>tysięcy</w:t>
      </w:r>
      <w:proofErr w:type="spellEnd"/>
      <w:r w:rsidRPr="00E82D00">
        <w:rPr>
          <w:rFonts w:asciiTheme="majorHAnsi" w:hAnsiTheme="majorHAnsi" w:cstheme="majorHAnsi"/>
          <w:sz w:val="20"/>
          <w:szCs w:val="20"/>
        </w:rPr>
        <w:t xml:space="preserve"> 00/100). </w:t>
      </w:r>
    </w:p>
    <w:p w14:paraId="0C0514DD" w14:textId="59CAAB6F" w:rsidR="004A4046" w:rsidRPr="00501EB2"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2.</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 xml:space="preserve">Zgodnie z art. 97 ust. 7 pkt </w:t>
      </w:r>
      <w:r w:rsidR="00373915">
        <w:rPr>
          <w:rFonts w:asciiTheme="majorHAnsi" w:hAnsiTheme="majorHAnsi" w:cstheme="majorHAnsi"/>
          <w:sz w:val="20"/>
          <w:szCs w:val="20"/>
        </w:rPr>
        <w:t>1</w:t>
      </w:r>
      <w:r w:rsidRPr="00E82D00">
        <w:rPr>
          <w:rFonts w:asciiTheme="majorHAnsi" w:hAnsiTheme="majorHAnsi" w:cstheme="majorHAnsi"/>
          <w:sz w:val="20"/>
          <w:szCs w:val="20"/>
        </w:rPr>
        <w:t xml:space="preserve">-4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wadium może być wnoszone według wyboru wykonawcy w jednej lub kilku następujących formach:</w:t>
      </w:r>
    </w:p>
    <w:p w14:paraId="39FE1AC8" w14:textId="77777777" w:rsidR="004A4046" w:rsidRPr="00501EB2" w:rsidRDefault="0055716E" w:rsidP="006C7ADC">
      <w:pPr>
        <w:spacing w:line="360" w:lineRule="auto"/>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1) pieniądzu;</w:t>
      </w:r>
    </w:p>
    <w:p w14:paraId="645642D8" w14:textId="77777777" w:rsidR="004A4046" w:rsidRPr="00501EB2" w:rsidRDefault="0055716E" w:rsidP="006C7ADC">
      <w:pPr>
        <w:spacing w:line="360" w:lineRule="auto"/>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2) gwarancjach bankowych;</w:t>
      </w:r>
    </w:p>
    <w:p w14:paraId="5C4F50A7" w14:textId="77777777" w:rsidR="004A4046" w:rsidRPr="00501EB2" w:rsidRDefault="0055716E" w:rsidP="006C7ADC">
      <w:pPr>
        <w:spacing w:line="360" w:lineRule="auto"/>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3) gwarancjach ubezpieczeniowych;</w:t>
      </w:r>
    </w:p>
    <w:p w14:paraId="69D5FDFE" w14:textId="1A767E14" w:rsidR="004A4046" w:rsidRPr="00501EB2" w:rsidRDefault="0055716E" w:rsidP="006C7ADC">
      <w:pPr>
        <w:spacing w:line="360" w:lineRule="auto"/>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 xml:space="preserve">4) poręczeniach udzielanych przez podmioty, o których mowa w art. 6b ust. 5 pkt 2 ustawy z dnia 9 </w:t>
      </w:r>
      <w:r w:rsidRPr="00E82D00">
        <w:rPr>
          <w:rFonts w:asciiTheme="majorHAnsi" w:hAnsiTheme="majorHAnsi" w:cstheme="majorHAnsi"/>
          <w:sz w:val="20"/>
          <w:szCs w:val="20"/>
        </w:rPr>
        <w:tab/>
        <w:t>listopada 2000 r. o utworzeniu Polskiej Agencji Rozwoju Przedsiębiorczości (Dz. U. z 2019 r. poz. 310, 836 i 1572).</w:t>
      </w:r>
    </w:p>
    <w:p w14:paraId="517DE59E" w14:textId="2F7A850A" w:rsidR="004A4046" w:rsidRPr="00501EB2"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3.</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 xml:space="preserve">Wadium wnoszone w pieniądzu wpłaca się przelewem na rachunek bankowy Zamawiającego: Urząd Gminy Rozdrażew Bank Spółdzielczy Dobrzyca O/Rozdrażew numer konta: </w:t>
      </w:r>
      <w:r w:rsidRPr="00E82D00">
        <w:rPr>
          <w:rFonts w:asciiTheme="majorHAnsi" w:hAnsiTheme="majorHAnsi" w:cstheme="majorHAnsi"/>
          <w:b/>
          <w:bCs/>
          <w:sz w:val="20"/>
          <w:szCs w:val="20"/>
        </w:rPr>
        <w:t>78 8409 0001 0200 0215 2000 0001</w:t>
      </w:r>
    </w:p>
    <w:p w14:paraId="65DED143" w14:textId="51F115AC" w:rsidR="004A4046" w:rsidRPr="005F00CD" w:rsidRDefault="0055716E" w:rsidP="006C7ADC">
      <w:pPr>
        <w:spacing w:line="360" w:lineRule="auto"/>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 xml:space="preserve">Na poleceniu przelewu należy wpisać </w:t>
      </w:r>
      <w:r w:rsidRPr="00E82D00">
        <w:rPr>
          <w:rFonts w:asciiTheme="majorHAnsi" w:hAnsiTheme="majorHAnsi" w:cstheme="majorHAnsi"/>
          <w:b/>
          <w:bCs/>
          <w:sz w:val="20"/>
          <w:szCs w:val="20"/>
        </w:rPr>
        <w:t xml:space="preserve">„Wadium-Przebudowa dróg na terenie gminy Rozdrażew </w:t>
      </w:r>
      <w:r w:rsidR="00F22D6E">
        <w:rPr>
          <w:rFonts w:asciiTheme="majorHAnsi" w:hAnsiTheme="majorHAnsi" w:cstheme="majorHAnsi"/>
          <w:b/>
          <w:bCs/>
          <w:sz w:val="20"/>
          <w:szCs w:val="20"/>
        </w:rPr>
        <w:t xml:space="preserve">w </w:t>
      </w:r>
      <w:r w:rsidRPr="00E82D00">
        <w:rPr>
          <w:rFonts w:asciiTheme="majorHAnsi" w:hAnsiTheme="majorHAnsi" w:cstheme="majorHAnsi"/>
          <w:b/>
          <w:bCs/>
          <w:sz w:val="20"/>
          <w:szCs w:val="20"/>
        </w:rPr>
        <w:t>2021 r.”</w:t>
      </w:r>
      <w:r w:rsidRPr="00E82D00">
        <w:rPr>
          <w:rFonts w:asciiTheme="majorHAnsi" w:hAnsiTheme="majorHAnsi" w:cstheme="majorHAnsi"/>
          <w:sz w:val="20"/>
          <w:szCs w:val="20"/>
        </w:rPr>
        <w:t>.</w:t>
      </w:r>
      <w:r w:rsidR="00381DBF">
        <w:rPr>
          <w:rFonts w:asciiTheme="majorHAnsi" w:hAnsiTheme="majorHAnsi" w:cstheme="majorHAnsi"/>
          <w:sz w:val="20"/>
          <w:szCs w:val="20"/>
        </w:rPr>
        <w:t xml:space="preserve"> </w:t>
      </w:r>
      <w:r w:rsidRPr="00E82D00">
        <w:rPr>
          <w:rFonts w:asciiTheme="majorHAnsi" w:hAnsiTheme="majorHAnsi" w:cstheme="majorHAnsi"/>
          <w:sz w:val="20"/>
          <w:szCs w:val="20"/>
        </w:rPr>
        <w:t xml:space="preserve">Wniesienie wadium w pieniądzu przelewem na rachunek bankowy wskazany przez zamawiającego będzie skuteczne z chwilą uznania tego rachunku bankowego kwotą wadium (jeżeli wpływ środków pieniężnych </w:t>
      </w:r>
      <w:r w:rsidRPr="00D64E55">
        <w:rPr>
          <w:rFonts w:asciiTheme="majorHAnsi" w:hAnsiTheme="majorHAnsi" w:cstheme="majorHAnsi"/>
          <w:sz w:val="20"/>
          <w:szCs w:val="20"/>
          <w:shd w:val="clear" w:color="auto" w:fill="FFFFFF" w:themeFill="background1"/>
        </w:rPr>
        <w:t>na rachunek</w:t>
      </w:r>
      <w:r w:rsidRPr="00E82D00">
        <w:rPr>
          <w:rFonts w:asciiTheme="majorHAnsi" w:hAnsiTheme="majorHAnsi" w:cstheme="majorHAnsi"/>
          <w:sz w:val="20"/>
          <w:szCs w:val="20"/>
        </w:rPr>
        <w:t xml:space="preserve"> bankowy wskazany przez zamawiającego nastąpi przed upływem terminu składania ofert).</w:t>
      </w:r>
    </w:p>
    <w:p w14:paraId="300EE2A3" w14:textId="0BB40289" w:rsidR="004A4046" w:rsidRPr="005F00CD"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4.</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 xml:space="preserve">Jeżeli wadium jest wnoszone w formie gwarancji lub poręczenia,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wykonawca przekazuje zamawiającemu oryginał gwarancji lub poręczenia, w postaci elektronicznej.</w:t>
      </w:r>
    </w:p>
    <w:p w14:paraId="46196540" w14:textId="29204D60"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5.</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 xml:space="preserve">W przypadku wadium wniesionego w pieniądzu oraz z treści gwarancji i poręczeń,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jeżeli wadium będzie wniesione w tych formach, musi wynikać, że wadium zabezpiecza ofertę wykonawcy złożoną w postępowaniu o udzielenie zamówienia publicznego – </w:t>
      </w:r>
      <w:r w:rsidRPr="00E82D00">
        <w:rPr>
          <w:rFonts w:asciiTheme="majorHAnsi" w:hAnsiTheme="majorHAnsi" w:cstheme="majorHAnsi"/>
          <w:b/>
          <w:bCs/>
          <w:sz w:val="20"/>
          <w:szCs w:val="20"/>
        </w:rPr>
        <w:t xml:space="preserve">„Wadium-Przebudowa dróg na terenie gminy Rozdrażew </w:t>
      </w:r>
      <w:r w:rsidR="00F22D6E">
        <w:rPr>
          <w:rFonts w:asciiTheme="majorHAnsi" w:hAnsiTheme="majorHAnsi" w:cstheme="majorHAnsi"/>
          <w:b/>
          <w:bCs/>
          <w:sz w:val="20"/>
          <w:szCs w:val="20"/>
        </w:rPr>
        <w:t xml:space="preserve">w </w:t>
      </w:r>
      <w:r w:rsidRPr="00E82D00">
        <w:rPr>
          <w:rFonts w:asciiTheme="majorHAnsi" w:hAnsiTheme="majorHAnsi" w:cstheme="majorHAnsi"/>
          <w:b/>
          <w:bCs/>
          <w:sz w:val="20"/>
          <w:szCs w:val="20"/>
        </w:rPr>
        <w:t>2021 r.”</w:t>
      </w:r>
      <w:r w:rsidRPr="00E82D00">
        <w:rPr>
          <w:rFonts w:asciiTheme="majorHAnsi" w:hAnsiTheme="majorHAnsi" w:cstheme="majorHAnsi"/>
          <w:sz w:val="20"/>
          <w:szCs w:val="20"/>
        </w:rPr>
        <w:t>. Oznaczenie sprawy: GK.271.1.2021.</w:t>
      </w:r>
      <w:r w:rsidR="00F22D6E">
        <w:rPr>
          <w:rFonts w:asciiTheme="majorHAnsi" w:hAnsiTheme="majorHAnsi" w:cstheme="majorHAnsi"/>
          <w:sz w:val="20"/>
          <w:szCs w:val="20"/>
        </w:rPr>
        <w:t>A.K</w:t>
      </w:r>
      <w:r w:rsidRPr="00E82D00">
        <w:rPr>
          <w:rFonts w:asciiTheme="majorHAnsi" w:hAnsiTheme="majorHAnsi" w:cstheme="majorHAnsi"/>
          <w:sz w:val="20"/>
          <w:szCs w:val="20"/>
        </w:rPr>
        <w:t>.</w:t>
      </w:r>
    </w:p>
    <w:p w14:paraId="574E2084" w14:textId="2C18F813"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6.</w:t>
      </w:r>
      <w:r w:rsidRPr="00E82D00">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E82D00">
        <w:rPr>
          <w:rFonts w:asciiTheme="majorHAnsi" w:hAnsiTheme="majorHAnsi" w:cstheme="majorHAnsi"/>
          <w:sz w:val="20"/>
          <w:szCs w:val="20"/>
        </w:rPr>
        <w:t xml:space="preserve">Za zgodą zamawiającego wykonawca może dokonać zmiany formy wadium na jedną lub kilka form,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Zmiana formy wadium musi być dokonana z zachowaniem ciągłości zabezpieczenia oferty kwotą wadium.</w:t>
      </w:r>
    </w:p>
    <w:p w14:paraId="6B4240BE" w14:textId="482C7DB8"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7.</w:t>
      </w:r>
      <w:r w:rsidRPr="00830521">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830521">
        <w:rPr>
          <w:rFonts w:asciiTheme="majorHAnsi" w:hAnsiTheme="majorHAnsi" w:cstheme="majorHAnsi"/>
          <w:sz w:val="20"/>
          <w:szCs w:val="20"/>
        </w:rPr>
        <w:t>Zgodnie z art. 9</w:t>
      </w:r>
      <w:r w:rsidR="00622DDD">
        <w:rPr>
          <w:rFonts w:asciiTheme="majorHAnsi" w:hAnsiTheme="majorHAnsi" w:cstheme="majorHAnsi"/>
          <w:sz w:val="20"/>
          <w:szCs w:val="20"/>
        </w:rPr>
        <w:t>8</w:t>
      </w:r>
      <w:r w:rsidRPr="00830521">
        <w:rPr>
          <w:rFonts w:asciiTheme="majorHAnsi" w:hAnsiTheme="majorHAnsi" w:cstheme="majorHAnsi"/>
          <w:sz w:val="20"/>
          <w:szCs w:val="20"/>
        </w:rPr>
        <w:t xml:space="preserve">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w:t>
      </w:r>
      <w:r w:rsidR="00E46C3F">
        <w:rPr>
          <w:rFonts w:asciiTheme="majorHAnsi" w:hAnsiTheme="majorHAnsi" w:cstheme="majorHAnsi"/>
          <w:sz w:val="20"/>
          <w:szCs w:val="20"/>
        </w:rPr>
        <w:t>Z</w:t>
      </w:r>
      <w:r w:rsidRPr="00830521">
        <w:rPr>
          <w:rFonts w:asciiTheme="majorHAnsi" w:hAnsiTheme="majorHAnsi" w:cstheme="majorHAnsi"/>
          <w:sz w:val="20"/>
          <w:szCs w:val="20"/>
        </w:rPr>
        <w:t xml:space="preserve">amawiający zatrzymuje wadium wraz z odsetkami, a w przypadku wadium wniesionego w formie gwarancji lub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występuje odpowiednio do gwaranta lub poręczyciela z żądaniem zapłaty wadium, jeżeli:</w:t>
      </w:r>
    </w:p>
    <w:p w14:paraId="67BA9C3A" w14:textId="392A67FA" w:rsidR="004A4046" w:rsidRDefault="0055716E" w:rsidP="006C7ADC">
      <w:pPr>
        <w:spacing w:line="360" w:lineRule="auto"/>
        <w:ind w:left="709" w:hanging="283"/>
        <w:jc w:val="both"/>
        <w:rPr>
          <w:rFonts w:asciiTheme="majorHAnsi" w:hAnsiTheme="majorHAnsi" w:cstheme="majorHAnsi"/>
          <w:sz w:val="20"/>
          <w:szCs w:val="20"/>
        </w:rPr>
      </w:pPr>
      <w:r w:rsidRPr="00830521">
        <w:rPr>
          <w:rFonts w:asciiTheme="majorHAnsi" w:hAnsiTheme="majorHAnsi" w:cstheme="majorHAnsi"/>
          <w:sz w:val="20"/>
          <w:szCs w:val="20"/>
        </w:rPr>
        <w:t xml:space="preserve">1) </w:t>
      </w:r>
      <w:r w:rsidR="00E46C3F">
        <w:rPr>
          <w:rFonts w:asciiTheme="majorHAnsi" w:hAnsiTheme="majorHAnsi" w:cstheme="majorHAnsi"/>
          <w:sz w:val="20"/>
          <w:szCs w:val="20"/>
        </w:rPr>
        <w:t>W</w:t>
      </w:r>
      <w:r w:rsidRPr="00830521">
        <w:rPr>
          <w:rFonts w:asciiTheme="majorHAnsi" w:hAnsiTheme="majorHAnsi" w:cstheme="majorHAnsi"/>
          <w:sz w:val="20"/>
          <w:szCs w:val="20"/>
        </w:rPr>
        <w:t xml:space="preserve">ykonawca w odpowiedzi na wezwanie, o którym mowa w art. 107 ust. 2 lub art. 128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z przyczyn leżących po jego stronie, nie złożył podmiotowych środków dowodowych lub </w:t>
      </w:r>
      <w:r w:rsidRPr="00830521">
        <w:rPr>
          <w:rFonts w:asciiTheme="majorHAnsi" w:hAnsiTheme="majorHAnsi" w:cstheme="majorHAnsi"/>
          <w:sz w:val="20"/>
          <w:szCs w:val="20"/>
        </w:rPr>
        <w:tab/>
        <w:t>przedmiotowych</w:t>
      </w:r>
      <w:r w:rsidR="006C7ADC">
        <w:rPr>
          <w:rFonts w:asciiTheme="majorHAnsi" w:hAnsiTheme="majorHAnsi" w:cstheme="majorHAnsi"/>
          <w:sz w:val="20"/>
          <w:szCs w:val="20"/>
        </w:rPr>
        <w:t xml:space="preserve"> </w:t>
      </w:r>
      <w:r w:rsidRPr="00830521">
        <w:rPr>
          <w:rFonts w:asciiTheme="majorHAnsi" w:hAnsiTheme="majorHAnsi" w:cstheme="majorHAnsi"/>
          <w:sz w:val="20"/>
          <w:szCs w:val="20"/>
        </w:rPr>
        <w:t xml:space="preserve">środków dowodowych potwierdzających okoliczności, o których mowa w art. 57 lub art. 106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oświadczenia, o którym mowa w art. 125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innych dokumentów lub oświadczeń lub nie wyraził zgody  na poprawienie omyłki, o której mowa w art. 223 ust. 2 pkt 3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co spowodowało brak możliwości wybrania oferty złożonej przez wykonawcę jako najkorzystniejszej;</w:t>
      </w:r>
    </w:p>
    <w:p w14:paraId="7D0849CA" w14:textId="3E8E0E97" w:rsidR="004A4046" w:rsidRDefault="0055716E" w:rsidP="006C7ADC">
      <w:pPr>
        <w:spacing w:line="360" w:lineRule="auto"/>
        <w:ind w:left="426"/>
        <w:jc w:val="both"/>
        <w:rPr>
          <w:rFonts w:asciiTheme="majorHAnsi" w:hAnsiTheme="majorHAnsi" w:cstheme="majorHAnsi"/>
          <w:sz w:val="20"/>
          <w:szCs w:val="20"/>
        </w:rPr>
      </w:pPr>
      <w:r w:rsidRPr="001B5700">
        <w:rPr>
          <w:rFonts w:asciiTheme="majorHAnsi" w:hAnsiTheme="majorHAnsi" w:cstheme="majorHAnsi"/>
          <w:sz w:val="20"/>
          <w:szCs w:val="20"/>
        </w:rPr>
        <w:t xml:space="preserve">2) </w:t>
      </w:r>
      <w:r w:rsidR="00E46C3F">
        <w:rPr>
          <w:rFonts w:asciiTheme="majorHAnsi" w:hAnsiTheme="majorHAnsi" w:cstheme="majorHAnsi"/>
          <w:sz w:val="20"/>
          <w:szCs w:val="20"/>
        </w:rPr>
        <w:t>W</w:t>
      </w:r>
      <w:r w:rsidRPr="001B5700">
        <w:rPr>
          <w:rFonts w:asciiTheme="majorHAnsi" w:hAnsiTheme="majorHAnsi" w:cstheme="majorHAnsi"/>
          <w:sz w:val="20"/>
          <w:szCs w:val="20"/>
        </w:rPr>
        <w:t>ykonawca, którego oferta została wybrana</w:t>
      </w:r>
      <w:r w:rsidRPr="00F22D6E">
        <w:rPr>
          <w:rFonts w:asciiTheme="majorHAnsi" w:hAnsiTheme="majorHAnsi" w:cstheme="majorHAnsi"/>
          <w:sz w:val="20"/>
          <w:szCs w:val="20"/>
          <w:shd w:val="clear" w:color="auto" w:fill="FFFFFF" w:themeFill="background1"/>
        </w:rPr>
        <w:t>:</w:t>
      </w:r>
    </w:p>
    <w:p w14:paraId="4203B9BA" w14:textId="2AC9710E" w:rsidR="004A4046" w:rsidRDefault="0055716E" w:rsidP="006C7ADC">
      <w:pPr>
        <w:spacing w:line="360" w:lineRule="auto"/>
        <w:ind w:left="567"/>
        <w:jc w:val="both"/>
        <w:rPr>
          <w:rFonts w:asciiTheme="majorHAnsi" w:hAnsiTheme="majorHAnsi" w:cstheme="majorHAnsi"/>
          <w:sz w:val="20"/>
          <w:szCs w:val="20"/>
        </w:rPr>
      </w:pPr>
      <w:r w:rsidRPr="001B5700">
        <w:rPr>
          <w:rFonts w:asciiTheme="majorHAnsi" w:hAnsiTheme="majorHAnsi" w:cstheme="majorHAnsi"/>
          <w:sz w:val="20"/>
          <w:szCs w:val="20"/>
        </w:rPr>
        <w:tab/>
        <w:t xml:space="preserve">a) odmówił podpisania umowy w sprawie zamówienia publicznego na warunkach </w:t>
      </w:r>
      <w:r w:rsidRPr="001B5700">
        <w:rPr>
          <w:rFonts w:asciiTheme="majorHAnsi" w:hAnsiTheme="majorHAnsi" w:cstheme="majorHAnsi"/>
          <w:sz w:val="20"/>
          <w:szCs w:val="20"/>
        </w:rPr>
        <w:tab/>
      </w:r>
      <w:r w:rsidRPr="001B5700">
        <w:rPr>
          <w:rFonts w:asciiTheme="majorHAnsi" w:hAnsiTheme="majorHAnsi" w:cstheme="majorHAnsi"/>
          <w:sz w:val="20"/>
          <w:szCs w:val="20"/>
        </w:rPr>
        <w:tab/>
      </w:r>
      <w:r w:rsidRPr="001B5700">
        <w:rPr>
          <w:rFonts w:asciiTheme="majorHAnsi" w:hAnsiTheme="majorHAnsi" w:cstheme="majorHAnsi"/>
          <w:sz w:val="20"/>
          <w:szCs w:val="20"/>
        </w:rPr>
        <w:tab/>
      </w:r>
      <w:r w:rsidR="00E46C3F">
        <w:rPr>
          <w:rFonts w:asciiTheme="majorHAnsi" w:hAnsiTheme="majorHAnsi" w:cstheme="majorHAnsi"/>
          <w:sz w:val="20"/>
          <w:szCs w:val="20"/>
        </w:rPr>
        <w:t xml:space="preserve"> </w:t>
      </w:r>
      <w:r w:rsidR="00E46C3F">
        <w:rPr>
          <w:rFonts w:asciiTheme="majorHAnsi" w:hAnsiTheme="majorHAnsi" w:cstheme="majorHAnsi"/>
          <w:sz w:val="20"/>
          <w:szCs w:val="20"/>
        </w:rPr>
        <w:tab/>
        <w:t xml:space="preserve">     </w:t>
      </w:r>
      <w:r w:rsidRPr="001B5700">
        <w:rPr>
          <w:rFonts w:asciiTheme="majorHAnsi" w:hAnsiTheme="majorHAnsi" w:cstheme="majorHAnsi"/>
          <w:sz w:val="20"/>
          <w:szCs w:val="20"/>
        </w:rPr>
        <w:t>określonych w ofercie,</w:t>
      </w:r>
      <w:r>
        <w:rPr>
          <w:rFonts w:asciiTheme="majorHAnsi" w:hAnsiTheme="majorHAnsi" w:cstheme="majorHAnsi"/>
          <w:sz w:val="20"/>
          <w:szCs w:val="20"/>
          <w:shd w:val="clear" w:color="auto" w:fill="FFFF00"/>
        </w:rPr>
        <w:t xml:space="preserve"> </w:t>
      </w:r>
    </w:p>
    <w:p w14:paraId="23F8EB6A" w14:textId="0D02E302" w:rsidR="004A4046" w:rsidRDefault="0055716E" w:rsidP="006C7ADC">
      <w:pPr>
        <w:spacing w:line="360" w:lineRule="auto"/>
        <w:ind w:left="567"/>
        <w:jc w:val="both"/>
        <w:rPr>
          <w:rFonts w:asciiTheme="majorHAnsi" w:hAnsiTheme="majorHAnsi" w:cstheme="majorHAnsi"/>
          <w:sz w:val="20"/>
          <w:szCs w:val="20"/>
        </w:rPr>
      </w:pPr>
      <w:r w:rsidRPr="001B5700">
        <w:rPr>
          <w:rFonts w:asciiTheme="majorHAnsi" w:hAnsiTheme="majorHAnsi" w:cstheme="majorHAnsi"/>
          <w:sz w:val="20"/>
          <w:szCs w:val="20"/>
        </w:rPr>
        <w:tab/>
        <w:t xml:space="preserve">b) nie wniósł wymaganego zabezpieczenia należytego wykonania umowy; </w:t>
      </w:r>
    </w:p>
    <w:p w14:paraId="1F6C08FE" w14:textId="59F92995" w:rsidR="004A4046" w:rsidRDefault="006C7ADC" w:rsidP="006C7ADC">
      <w:pPr>
        <w:spacing w:line="360" w:lineRule="auto"/>
        <w:ind w:left="567" w:hanging="425"/>
        <w:jc w:val="both"/>
        <w:rPr>
          <w:rFonts w:asciiTheme="majorHAnsi" w:hAnsiTheme="majorHAnsi" w:cstheme="majorHAnsi"/>
          <w:sz w:val="20"/>
          <w:szCs w:val="20"/>
        </w:rPr>
      </w:pPr>
      <w:r>
        <w:rPr>
          <w:rFonts w:asciiTheme="majorHAnsi" w:hAnsiTheme="majorHAnsi" w:cstheme="majorHAnsi"/>
          <w:sz w:val="20"/>
          <w:szCs w:val="20"/>
        </w:rPr>
        <w:lastRenderedPageBreak/>
        <w:t xml:space="preserve">      </w:t>
      </w:r>
      <w:r w:rsidR="0055716E" w:rsidRPr="001B5700">
        <w:rPr>
          <w:rFonts w:asciiTheme="majorHAnsi" w:hAnsiTheme="majorHAnsi" w:cstheme="majorHAnsi"/>
          <w:sz w:val="20"/>
          <w:szCs w:val="20"/>
        </w:rPr>
        <w:t>3) zawarcie</w:t>
      </w:r>
      <w:r w:rsidR="0055716E" w:rsidRPr="00830521">
        <w:rPr>
          <w:rFonts w:asciiTheme="majorHAnsi" w:hAnsiTheme="majorHAnsi" w:cstheme="majorHAnsi"/>
          <w:sz w:val="20"/>
          <w:szCs w:val="20"/>
        </w:rPr>
        <w:t xml:space="preserve"> umowy w sprawie zamówienia publicznego stało się niemożliwe z przyczyn leżących po</w:t>
      </w:r>
      <w:r w:rsidR="00E46C3F">
        <w:rPr>
          <w:rFonts w:asciiTheme="majorHAnsi" w:hAnsiTheme="majorHAnsi" w:cstheme="majorHAnsi"/>
          <w:sz w:val="20"/>
          <w:szCs w:val="20"/>
        </w:rPr>
        <w:t xml:space="preserve"> </w:t>
      </w:r>
      <w:r w:rsidR="0055716E" w:rsidRPr="00830521">
        <w:rPr>
          <w:rFonts w:asciiTheme="majorHAnsi" w:hAnsiTheme="majorHAnsi" w:cstheme="majorHAnsi"/>
          <w:sz w:val="20"/>
          <w:szCs w:val="20"/>
        </w:rPr>
        <w:t xml:space="preserve">stronie </w:t>
      </w:r>
      <w:r w:rsidR="00E46C3F">
        <w:rPr>
          <w:rFonts w:asciiTheme="majorHAnsi" w:hAnsiTheme="majorHAnsi" w:cstheme="majorHAnsi"/>
          <w:sz w:val="20"/>
          <w:szCs w:val="20"/>
        </w:rPr>
        <w:t>W</w:t>
      </w:r>
      <w:r w:rsidR="0055716E" w:rsidRPr="00830521">
        <w:rPr>
          <w:rFonts w:asciiTheme="majorHAnsi" w:hAnsiTheme="majorHAnsi" w:cstheme="majorHAnsi"/>
          <w:sz w:val="20"/>
          <w:szCs w:val="20"/>
        </w:rPr>
        <w:t>ykonawcy, którego oferta została wybrana.</w:t>
      </w:r>
    </w:p>
    <w:p w14:paraId="0EA1B6B1" w14:textId="35C5D9B0"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8.</w:t>
      </w:r>
      <w:r w:rsidR="006C7ADC">
        <w:rPr>
          <w:rFonts w:asciiTheme="majorHAnsi" w:hAnsiTheme="majorHAnsi" w:cstheme="majorHAnsi"/>
          <w:b/>
          <w:bCs/>
          <w:sz w:val="20"/>
          <w:szCs w:val="20"/>
        </w:rPr>
        <w:t xml:space="preserve">     </w:t>
      </w:r>
      <w:r w:rsidRPr="00830521">
        <w:rPr>
          <w:rFonts w:asciiTheme="majorHAnsi" w:hAnsiTheme="majorHAnsi" w:cstheme="majorHAnsi"/>
          <w:sz w:val="20"/>
          <w:szCs w:val="20"/>
        </w:rPr>
        <w:t xml:space="preserve"> Z treści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musi wynikać bezwarunkowe, nieodwołalne i na pierwsze pisemne żądanie zamawiającego, zobowiązanie gwaranta lub poręczyciela do zapłaty na rzecz </w:t>
      </w:r>
      <w:r w:rsidR="00E46C3F">
        <w:rPr>
          <w:rFonts w:asciiTheme="majorHAnsi" w:hAnsiTheme="majorHAnsi" w:cstheme="majorHAnsi"/>
          <w:sz w:val="20"/>
          <w:szCs w:val="20"/>
        </w:rPr>
        <w:t>Z</w:t>
      </w:r>
      <w:r w:rsidRPr="00830521">
        <w:rPr>
          <w:rFonts w:asciiTheme="majorHAnsi" w:hAnsiTheme="majorHAnsi" w:cstheme="majorHAnsi"/>
          <w:sz w:val="20"/>
          <w:szCs w:val="20"/>
        </w:rPr>
        <w:t xml:space="preserve">amawiającego kwoty określonej w gwarancji lub poręczeniu, w okolicznościach, o których mowa w art. 98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p>
    <w:p w14:paraId="6CEA638A" w14:textId="0E480504"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9.</w:t>
      </w:r>
      <w:r w:rsidRPr="00830521">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830521">
        <w:rPr>
          <w:rFonts w:asciiTheme="majorHAnsi" w:hAnsiTheme="majorHAnsi" w:cstheme="majorHAnsi"/>
          <w:sz w:val="20"/>
          <w:szCs w:val="20"/>
        </w:rPr>
        <w:t xml:space="preserve">Gwarancje i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podlegać muszą prawu polskiemu. Wszystkie spory dotyczące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będą rozstrzygane zgodnie z prawem polskim przez sądy polskie. W przypadku, gdy </w:t>
      </w:r>
      <w:r w:rsidR="00E46C3F">
        <w:rPr>
          <w:rFonts w:asciiTheme="majorHAnsi" w:hAnsiTheme="majorHAnsi" w:cstheme="majorHAnsi"/>
          <w:sz w:val="20"/>
          <w:szCs w:val="20"/>
        </w:rPr>
        <w:t>W</w:t>
      </w:r>
      <w:r w:rsidRPr="00830521">
        <w:rPr>
          <w:rFonts w:asciiTheme="majorHAnsi" w:hAnsiTheme="majorHAnsi" w:cstheme="majorHAnsi"/>
          <w:sz w:val="20"/>
          <w:szCs w:val="20"/>
        </w:rPr>
        <w:t>ykonawca wnosi wadium w form</w:t>
      </w:r>
      <w:r w:rsidRPr="00F22D6E">
        <w:rPr>
          <w:rFonts w:asciiTheme="majorHAnsi" w:hAnsiTheme="majorHAnsi" w:cstheme="majorHAnsi"/>
          <w:sz w:val="20"/>
          <w:szCs w:val="20"/>
          <w:shd w:val="clear" w:color="auto" w:fill="FFFFFF" w:themeFill="background1"/>
        </w:rPr>
        <w:t xml:space="preserve">ie </w:t>
      </w:r>
      <w:r w:rsidRPr="00830521">
        <w:rPr>
          <w:rFonts w:asciiTheme="majorHAnsi" w:hAnsiTheme="majorHAnsi" w:cstheme="majorHAnsi"/>
          <w:sz w:val="20"/>
          <w:szCs w:val="20"/>
        </w:rPr>
        <w:t xml:space="preserve">gwarancji lub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76F98AA8" w14:textId="17D32B9E" w:rsidR="004A4046" w:rsidRDefault="0055716E" w:rsidP="006C7ADC">
      <w:pPr>
        <w:spacing w:line="360" w:lineRule="auto"/>
        <w:ind w:left="426" w:hanging="426"/>
        <w:jc w:val="both"/>
        <w:rPr>
          <w:rFonts w:asciiTheme="majorHAnsi" w:hAnsiTheme="majorHAnsi" w:cstheme="majorHAnsi"/>
          <w:sz w:val="20"/>
          <w:szCs w:val="20"/>
        </w:rPr>
      </w:pPr>
      <w:r w:rsidRPr="006C7ADC">
        <w:rPr>
          <w:rFonts w:asciiTheme="majorHAnsi" w:hAnsiTheme="majorHAnsi" w:cstheme="majorHAnsi"/>
          <w:b/>
          <w:bCs/>
          <w:sz w:val="20"/>
          <w:szCs w:val="20"/>
        </w:rPr>
        <w:t>10.</w:t>
      </w:r>
      <w:r w:rsidRPr="00830521">
        <w:rPr>
          <w:rFonts w:asciiTheme="majorHAnsi" w:hAnsiTheme="majorHAnsi" w:cstheme="majorHAnsi"/>
          <w:sz w:val="20"/>
          <w:szCs w:val="20"/>
        </w:rPr>
        <w:t xml:space="preserve"> </w:t>
      </w:r>
      <w:r w:rsidR="006C7ADC">
        <w:rPr>
          <w:rFonts w:asciiTheme="majorHAnsi" w:hAnsiTheme="majorHAnsi" w:cstheme="majorHAnsi"/>
          <w:sz w:val="20"/>
          <w:szCs w:val="20"/>
        </w:rPr>
        <w:t xml:space="preserve">  </w:t>
      </w:r>
      <w:r w:rsidRPr="00830521">
        <w:rPr>
          <w:rFonts w:asciiTheme="majorHAnsi" w:hAnsiTheme="majorHAnsi" w:cstheme="majorHAnsi"/>
          <w:sz w:val="20"/>
          <w:szCs w:val="20"/>
        </w:rPr>
        <w:t>W przypadku wniesienia wadium w pieniądzu wykonawca może wyrazić zgodę na zaliczenie kwoty wadium na poczet zabezpieczenia.</w:t>
      </w:r>
      <w:r>
        <w:rPr>
          <w:rFonts w:asciiTheme="majorHAnsi" w:hAnsiTheme="majorHAnsi" w:cstheme="majorHAnsi"/>
          <w:sz w:val="20"/>
          <w:szCs w:val="20"/>
          <w:shd w:val="clear" w:color="auto" w:fill="FFFF00"/>
        </w:rPr>
        <w:t xml:space="preserve"> </w:t>
      </w:r>
    </w:p>
    <w:p w14:paraId="3E297A44" w14:textId="77777777" w:rsidR="004A4046" w:rsidRDefault="004A4046">
      <w:pPr>
        <w:spacing w:line="360" w:lineRule="auto"/>
        <w:jc w:val="both"/>
        <w:rPr>
          <w:rFonts w:asciiTheme="majorHAnsi" w:hAnsiTheme="majorHAnsi" w:cstheme="majorHAnsi"/>
          <w:sz w:val="20"/>
          <w:szCs w:val="20"/>
        </w:rPr>
      </w:pPr>
    </w:p>
    <w:tbl>
      <w:tblPr>
        <w:tblStyle w:val="Tabela-Siatka"/>
        <w:tblW w:w="9380" w:type="dxa"/>
        <w:tblInd w:w="113" w:type="dxa"/>
        <w:tblLayout w:type="fixed"/>
        <w:tblLook w:val="04A0" w:firstRow="1" w:lastRow="0" w:firstColumn="1" w:lastColumn="0" w:noHBand="0" w:noVBand="1"/>
      </w:tblPr>
      <w:tblGrid>
        <w:gridCol w:w="9380"/>
      </w:tblGrid>
      <w:tr w:rsidR="004A4046" w14:paraId="53511EA4" w14:textId="77777777" w:rsidTr="00D64E55">
        <w:tc>
          <w:tcPr>
            <w:tcW w:w="9380" w:type="dxa"/>
            <w:shd w:val="clear" w:color="auto" w:fill="D9D9D9" w:themeFill="background1" w:themeFillShade="D9"/>
          </w:tcPr>
          <w:p w14:paraId="584467DB" w14:textId="657858CC" w:rsidR="004A4046" w:rsidRDefault="0055716E">
            <w:pPr>
              <w:pStyle w:val="Nagwek2"/>
              <w:spacing w:before="120" w:line="240" w:lineRule="auto"/>
              <w:jc w:val="both"/>
              <w:rPr>
                <w:rFonts w:asciiTheme="majorHAnsi" w:hAnsiTheme="majorHAnsi" w:cstheme="majorHAnsi"/>
                <w:b/>
                <w:bCs/>
                <w:sz w:val="28"/>
                <w:szCs w:val="28"/>
              </w:rPr>
            </w:pPr>
            <w:bookmarkStart w:id="33" w:name="_Toc66025967"/>
            <w:r>
              <w:rPr>
                <w:rFonts w:asciiTheme="majorHAnsi" w:hAnsiTheme="majorHAnsi" w:cstheme="majorHAnsi"/>
                <w:b/>
                <w:bCs/>
                <w:sz w:val="28"/>
                <w:szCs w:val="28"/>
              </w:rPr>
              <w:t>XX</w:t>
            </w:r>
            <w:r w:rsidR="006F5313">
              <w:rPr>
                <w:rFonts w:asciiTheme="majorHAnsi" w:hAnsiTheme="majorHAnsi" w:cstheme="majorHAnsi"/>
                <w:b/>
                <w:bCs/>
                <w:sz w:val="28"/>
                <w:szCs w:val="28"/>
              </w:rPr>
              <w:t>I</w:t>
            </w:r>
            <w:r>
              <w:rPr>
                <w:rFonts w:asciiTheme="majorHAnsi" w:hAnsiTheme="majorHAnsi" w:cstheme="majorHAnsi"/>
                <w:b/>
                <w:bCs/>
                <w:sz w:val="28"/>
                <w:szCs w:val="28"/>
              </w:rPr>
              <w:t xml:space="preserve">. Informacje o formalnościach, jakie powinny być dopełnione po wyborze </w:t>
            </w:r>
            <w:r>
              <w:rPr>
                <w:rFonts w:asciiTheme="majorHAnsi" w:hAnsiTheme="majorHAnsi" w:cstheme="majorHAnsi"/>
                <w:b/>
                <w:bCs/>
                <w:sz w:val="28"/>
                <w:szCs w:val="28"/>
              </w:rPr>
              <w:br/>
              <w:t xml:space="preserve">       oferty w celu zawarcia umowy</w:t>
            </w:r>
            <w:bookmarkEnd w:id="33"/>
          </w:p>
        </w:tc>
      </w:tr>
    </w:tbl>
    <w:p w14:paraId="5A22ECC9" w14:textId="77777777" w:rsidR="00E46C3F" w:rsidRDefault="00E46C3F" w:rsidP="00E46C3F">
      <w:pPr>
        <w:ind w:left="459"/>
        <w:jc w:val="both"/>
        <w:rPr>
          <w:rFonts w:asciiTheme="majorHAnsi" w:hAnsiTheme="majorHAnsi" w:cstheme="majorHAnsi"/>
          <w:sz w:val="20"/>
          <w:szCs w:val="20"/>
        </w:rPr>
      </w:pPr>
    </w:p>
    <w:p w14:paraId="6A114A80" w14:textId="408219C2"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sz w:val="20"/>
          <w:szCs w:val="20"/>
        </w:rPr>
        <w:t xml:space="preserve">Zamawiający zawiera umowę w sprawie zamówienia publicznego w terminie </w:t>
      </w:r>
      <w:r>
        <w:rPr>
          <w:rFonts w:asciiTheme="majorHAnsi" w:hAnsiTheme="majorHAnsi" w:cstheme="majorHAnsi"/>
          <w:b/>
          <w:bCs/>
          <w:sz w:val="20"/>
          <w:szCs w:val="20"/>
        </w:rPr>
        <w:t>nie krótszym niż 5</w:t>
      </w:r>
      <w:r>
        <w:rPr>
          <w:rFonts w:asciiTheme="majorHAnsi" w:hAnsiTheme="majorHAnsi" w:cstheme="majorHAnsi"/>
          <w:sz w:val="20"/>
          <w:szCs w:val="20"/>
        </w:rPr>
        <w:t xml:space="preserve"> dni od dnia przesłania zawiadomienia o wyborze najkorzystniejszej oferty.</w:t>
      </w:r>
    </w:p>
    <w:p w14:paraId="3463F0EF" w14:textId="77777777"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sz w:val="20"/>
          <w:szCs w:val="20"/>
        </w:rPr>
        <w:t>Zamawiający może zawrzeć umowę w sprawie zamówienia publicznego przed upływem terminu, o którym mowa w ust. 1, jeżeli w postępowaniu o udzielenie zamówienia złożono tylko jedną ofertę.</w:t>
      </w:r>
    </w:p>
    <w:p w14:paraId="791ED1E5" w14:textId="2B7B5F80"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sz w:val="20"/>
          <w:szCs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AC3C3B">
        <w:rPr>
          <w:rFonts w:asciiTheme="majorHAnsi" w:hAnsiTheme="majorHAnsi" w:cstheme="majorHAnsi"/>
          <w:b/>
          <w:bCs/>
          <w:sz w:val="20"/>
          <w:szCs w:val="20"/>
        </w:rPr>
        <w:t>Rozdziale XX</w:t>
      </w:r>
      <w:r w:rsidR="00AC3C3B" w:rsidRPr="00AC3C3B">
        <w:rPr>
          <w:rFonts w:asciiTheme="majorHAnsi" w:hAnsiTheme="majorHAnsi" w:cstheme="majorHAnsi"/>
          <w:b/>
          <w:bCs/>
          <w:sz w:val="20"/>
          <w:szCs w:val="20"/>
        </w:rPr>
        <w:t>I</w:t>
      </w:r>
      <w:r w:rsidRPr="00AC3C3B">
        <w:rPr>
          <w:rFonts w:asciiTheme="majorHAnsi" w:hAnsiTheme="majorHAnsi" w:cstheme="majorHAnsi"/>
          <w:b/>
          <w:bCs/>
          <w:sz w:val="20"/>
          <w:szCs w:val="20"/>
        </w:rPr>
        <w:t>I SWZ</w:t>
      </w:r>
      <w:r>
        <w:rPr>
          <w:rFonts w:asciiTheme="majorHAnsi" w:hAnsiTheme="majorHAnsi" w:cstheme="majorHAnsi"/>
          <w:sz w:val="20"/>
          <w:szCs w:val="20"/>
        </w:rPr>
        <w:t>.</w:t>
      </w:r>
    </w:p>
    <w:p w14:paraId="2E672C90" w14:textId="77777777"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7255938" w14:textId="77777777"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sz w:val="20"/>
          <w:szCs w:val="20"/>
        </w:rPr>
        <w:t>Wykonawca będzie zobowiązany do podpisania umowy w miejscu i terminie wskazanym przez Zamawiającego.</w:t>
      </w:r>
    </w:p>
    <w:p w14:paraId="7EDC8910" w14:textId="77777777" w:rsidR="004A4046" w:rsidRDefault="0055716E" w:rsidP="005563E1">
      <w:pPr>
        <w:numPr>
          <w:ilvl w:val="0"/>
          <w:numId w:val="6"/>
        </w:numPr>
        <w:ind w:left="459" w:hanging="425"/>
        <w:jc w:val="both"/>
        <w:rPr>
          <w:rFonts w:asciiTheme="majorHAnsi" w:hAnsiTheme="majorHAnsi" w:cstheme="majorHAnsi"/>
          <w:sz w:val="20"/>
          <w:szCs w:val="20"/>
        </w:rPr>
      </w:pPr>
      <w:r>
        <w:rPr>
          <w:rFonts w:asciiTheme="majorHAnsi" w:hAnsiTheme="majorHAnsi" w:cstheme="majorHAnsi"/>
          <w:b/>
          <w:bCs/>
          <w:sz w:val="20"/>
          <w:szCs w:val="20"/>
          <w:u w:val="single"/>
        </w:rPr>
        <w:t>Przed podpisaniem umowy</w:t>
      </w:r>
      <w:r>
        <w:rPr>
          <w:rFonts w:asciiTheme="majorHAnsi" w:hAnsiTheme="majorHAnsi" w:cstheme="majorHAnsi"/>
          <w:sz w:val="20"/>
          <w:szCs w:val="20"/>
          <w:u w:val="single"/>
        </w:rPr>
        <w:t xml:space="preserve"> Wykonawca zobowiązany jest dostarczyć Zamawiającemu</w:t>
      </w:r>
      <w:r>
        <w:rPr>
          <w:rFonts w:asciiTheme="majorHAnsi" w:hAnsiTheme="majorHAnsi" w:cstheme="majorHAnsi"/>
          <w:sz w:val="20"/>
          <w:szCs w:val="20"/>
        </w:rPr>
        <w:t>:</w:t>
      </w:r>
    </w:p>
    <w:p w14:paraId="6D833534" w14:textId="77777777" w:rsidR="004A4046" w:rsidRDefault="0055716E" w:rsidP="005563E1">
      <w:pPr>
        <w:pStyle w:val="Akapitzlist"/>
        <w:numPr>
          <w:ilvl w:val="0"/>
          <w:numId w:val="29"/>
        </w:numPr>
        <w:jc w:val="both"/>
        <w:rPr>
          <w:rFonts w:asciiTheme="majorHAnsi" w:hAnsiTheme="majorHAnsi" w:cstheme="majorHAnsi"/>
          <w:sz w:val="20"/>
          <w:szCs w:val="20"/>
        </w:rPr>
      </w:pPr>
      <w:r>
        <w:rPr>
          <w:rFonts w:asciiTheme="majorHAnsi" w:hAnsiTheme="majorHAnsi" w:cstheme="majorHAnsi"/>
          <w:sz w:val="20"/>
          <w:szCs w:val="20"/>
        </w:rPr>
        <w:t>dowód wniesienia zabezpieczenia należytego wykonania umowy, w szczególności oryginał zabezpieczenia w formie gwarancji lub poręczenia</w:t>
      </w:r>
    </w:p>
    <w:p w14:paraId="5D9CF89C" w14:textId="370B8E90" w:rsidR="004A4046" w:rsidRDefault="0055716E" w:rsidP="005563E1">
      <w:pPr>
        <w:pStyle w:val="Akapitzlist"/>
        <w:numPr>
          <w:ilvl w:val="0"/>
          <w:numId w:val="29"/>
        </w:numPr>
        <w:jc w:val="both"/>
        <w:rPr>
          <w:rFonts w:asciiTheme="majorHAnsi" w:hAnsiTheme="majorHAnsi" w:cstheme="majorHAnsi"/>
          <w:sz w:val="20"/>
          <w:szCs w:val="20"/>
        </w:rPr>
      </w:pPr>
      <w:r>
        <w:rPr>
          <w:rFonts w:asciiTheme="majorHAnsi" w:hAnsiTheme="majorHAnsi" w:cstheme="majorHAnsi"/>
          <w:sz w:val="20"/>
          <w:szCs w:val="20"/>
        </w:rPr>
        <w:t xml:space="preserve">kopię dokumentów potwierdzających, że osoby które będą uczestniczyć w wykonywaniu zamówienia spełniają wymagania określone w </w:t>
      </w:r>
      <w:r w:rsidRPr="00AC3C3B">
        <w:rPr>
          <w:rFonts w:asciiTheme="majorHAnsi" w:hAnsiTheme="majorHAnsi" w:cstheme="majorHAnsi"/>
          <w:b/>
          <w:bCs/>
          <w:sz w:val="20"/>
          <w:szCs w:val="20"/>
        </w:rPr>
        <w:t xml:space="preserve">Rozdziale </w:t>
      </w:r>
      <w:bookmarkStart w:id="34" w:name="_Hlk66373507"/>
      <w:r w:rsidRPr="00AC3C3B">
        <w:rPr>
          <w:rFonts w:asciiTheme="majorHAnsi" w:hAnsiTheme="majorHAnsi" w:cstheme="majorHAnsi"/>
          <w:b/>
          <w:bCs/>
          <w:sz w:val="20"/>
          <w:szCs w:val="20"/>
        </w:rPr>
        <w:t>VI</w:t>
      </w:r>
      <w:r w:rsidR="00AC3C3B" w:rsidRPr="00AC3C3B">
        <w:rPr>
          <w:rFonts w:asciiTheme="majorHAnsi" w:hAnsiTheme="majorHAnsi" w:cstheme="majorHAnsi"/>
          <w:b/>
          <w:bCs/>
          <w:sz w:val="20"/>
          <w:szCs w:val="20"/>
        </w:rPr>
        <w:t>I</w:t>
      </w:r>
      <w:r w:rsidRPr="00AC3C3B">
        <w:rPr>
          <w:rFonts w:asciiTheme="majorHAnsi" w:hAnsiTheme="majorHAnsi" w:cstheme="majorHAnsi"/>
          <w:b/>
          <w:bCs/>
          <w:sz w:val="20"/>
          <w:szCs w:val="20"/>
        </w:rPr>
        <w:t xml:space="preserve">I pkt. 4) </w:t>
      </w:r>
      <w:proofErr w:type="spellStart"/>
      <w:r w:rsidRPr="00AC3C3B">
        <w:rPr>
          <w:rFonts w:asciiTheme="majorHAnsi" w:hAnsiTheme="majorHAnsi" w:cstheme="majorHAnsi"/>
          <w:b/>
          <w:bCs/>
          <w:sz w:val="20"/>
          <w:szCs w:val="20"/>
        </w:rPr>
        <w:t>ppkt</w:t>
      </w:r>
      <w:proofErr w:type="spellEnd"/>
      <w:r w:rsidRPr="00AC3C3B">
        <w:rPr>
          <w:rFonts w:asciiTheme="majorHAnsi" w:hAnsiTheme="majorHAnsi" w:cstheme="majorHAnsi"/>
          <w:b/>
          <w:bCs/>
          <w:sz w:val="20"/>
          <w:szCs w:val="20"/>
        </w:rPr>
        <w:t xml:space="preserve"> b) </w:t>
      </w:r>
      <w:bookmarkEnd w:id="34"/>
      <w:r w:rsidRPr="00AC3C3B">
        <w:rPr>
          <w:rFonts w:asciiTheme="majorHAnsi" w:hAnsiTheme="majorHAnsi" w:cstheme="majorHAnsi"/>
          <w:b/>
          <w:bCs/>
          <w:sz w:val="20"/>
          <w:szCs w:val="20"/>
        </w:rPr>
        <w:t xml:space="preserve">SWZ </w:t>
      </w:r>
      <w:r>
        <w:rPr>
          <w:rFonts w:asciiTheme="majorHAnsi" w:hAnsiTheme="majorHAnsi" w:cstheme="majorHAnsi"/>
          <w:sz w:val="20"/>
          <w:szCs w:val="20"/>
        </w:rPr>
        <w:t xml:space="preserve">oraz </w:t>
      </w:r>
    </w:p>
    <w:p w14:paraId="69FA6817" w14:textId="5168F4B7" w:rsidR="004A4046" w:rsidRDefault="0055716E" w:rsidP="005563E1">
      <w:pPr>
        <w:pStyle w:val="Akapitzlist"/>
        <w:numPr>
          <w:ilvl w:val="0"/>
          <w:numId w:val="29"/>
        </w:numPr>
        <w:jc w:val="both"/>
        <w:rPr>
          <w:rFonts w:asciiTheme="majorHAnsi" w:hAnsiTheme="majorHAnsi" w:cstheme="majorHAnsi"/>
          <w:sz w:val="20"/>
          <w:szCs w:val="20"/>
        </w:rPr>
      </w:pPr>
      <w:r>
        <w:rPr>
          <w:rFonts w:asciiTheme="majorHAnsi" w:hAnsiTheme="majorHAnsi" w:cstheme="majorHAnsi"/>
          <w:sz w:val="20"/>
          <w:szCs w:val="20"/>
        </w:rPr>
        <w:t xml:space="preserve">kopie dokumentów potwierdzających przynależność osób, których mowa </w:t>
      </w:r>
      <w:r w:rsidRPr="00AC3C3B">
        <w:rPr>
          <w:rFonts w:asciiTheme="majorHAnsi" w:hAnsiTheme="majorHAnsi" w:cstheme="majorHAnsi"/>
          <w:b/>
          <w:bCs/>
          <w:sz w:val="20"/>
          <w:szCs w:val="20"/>
        </w:rPr>
        <w:t>w pkt VI</w:t>
      </w:r>
      <w:r w:rsidR="00AC3C3B" w:rsidRPr="00AC3C3B">
        <w:rPr>
          <w:rFonts w:asciiTheme="majorHAnsi" w:hAnsiTheme="majorHAnsi" w:cstheme="majorHAnsi"/>
          <w:b/>
          <w:bCs/>
          <w:sz w:val="20"/>
          <w:szCs w:val="20"/>
        </w:rPr>
        <w:t>I</w:t>
      </w:r>
      <w:r w:rsidRPr="00AC3C3B">
        <w:rPr>
          <w:rFonts w:asciiTheme="majorHAnsi" w:hAnsiTheme="majorHAnsi" w:cstheme="majorHAnsi"/>
          <w:b/>
          <w:bCs/>
          <w:sz w:val="20"/>
          <w:szCs w:val="20"/>
        </w:rPr>
        <w:t xml:space="preserve">I pkt. 4) </w:t>
      </w:r>
      <w:proofErr w:type="spellStart"/>
      <w:r w:rsidRPr="00AC3C3B">
        <w:rPr>
          <w:rFonts w:asciiTheme="majorHAnsi" w:hAnsiTheme="majorHAnsi" w:cstheme="majorHAnsi"/>
          <w:b/>
          <w:bCs/>
          <w:sz w:val="20"/>
          <w:szCs w:val="20"/>
        </w:rPr>
        <w:t>ppkt</w:t>
      </w:r>
      <w:proofErr w:type="spellEnd"/>
      <w:r w:rsidRPr="00AC3C3B">
        <w:rPr>
          <w:rFonts w:asciiTheme="majorHAnsi" w:hAnsiTheme="majorHAnsi" w:cstheme="majorHAnsi"/>
          <w:b/>
          <w:bCs/>
          <w:sz w:val="20"/>
          <w:szCs w:val="20"/>
        </w:rPr>
        <w:t xml:space="preserve"> b) SWZ</w:t>
      </w:r>
      <w:r>
        <w:rPr>
          <w:rFonts w:asciiTheme="majorHAnsi" w:hAnsiTheme="majorHAnsi" w:cstheme="majorHAnsi"/>
          <w:sz w:val="20"/>
          <w:szCs w:val="20"/>
        </w:rPr>
        <w:t xml:space="preserve"> do właściwej izby samorządu zawodowego zgodnie z ustawą z dnia 15 grudnia 2000 r. o samorządach zawodowych architektów oraz inżynierów budownictwa (Dz. U. z 2019 r., poz. 1117); </w:t>
      </w:r>
    </w:p>
    <w:p w14:paraId="46781804" w14:textId="77777777" w:rsidR="004A4046" w:rsidRDefault="0055716E" w:rsidP="005563E1">
      <w:pPr>
        <w:pStyle w:val="Akapitzlist"/>
        <w:numPr>
          <w:ilvl w:val="0"/>
          <w:numId w:val="29"/>
        </w:numPr>
        <w:jc w:val="both"/>
        <w:rPr>
          <w:rFonts w:asciiTheme="majorHAnsi" w:hAnsiTheme="majorHAnsi" w:cstheme="majorHAnsi"/>
          <w:sz w:val="20"/>
          <w:szCs w:val="20"/>
        </w:rPr>
      </w:pPr>
      <w:r>
        <w:rPr>
          <w:rFonts w:asciiTheme="majorHAnsi" w:hAnsiTheme="majorHAnsi" w:cstheme="majorHAnsi"/>
          <w:sz w:val="20"/>
          <w:szCs w:val="20"/>
        </w:rPr>
        <w:t>harmonogram rzeczowo – finansowy,</w:t>
      </w:r>
    </w:p>
    <w:p w14:paraId="083E2D3E" w14:textId="7CF3AC02" w:rsidR="004A4046" w:rsidRDefault="0055716E" w:rsidP="005563E1">
      <w:pPr>
        <w:pStyle w:val="Akapitzlist"/>
        <w:numPr>
          <w:ilvl w:val="0"/>
          <w:numId w:val="29"/>
        </w:numPr>
        <w:jc w:val="both"/>
        <w:rPr>
          <w:rFonts w:asciiTheme="majorHAnsi" w:hAnsiTheme="majorHAnsi" w:cstheme="majorHAnsi"/>
          <w:sz w:val="20"/>
          <w:szCs w:val="20"/>
        </w:rPr>
      </w:pPr>
      <w:r>
        <w:rPr>
          <w:rFonts w:asciiTheme="majorHAnsi" w:hAnsiTheme="majorHAnsi" w:cstheme="majorHAnsi"/>
          <w:sz w:val="20"/>
          <w:szCs w:val="20"/>
          <w:u w:val="single"/>
        </w:rPr>
        <w:t xml:space="preserve">oświadczenie wymagane w § </w:t>
      </w:r>
      <w:r w:rsidR="006819F6">
        <w:rPr>
          <w:rFonts w:asciiTheme="majorHAnsi" w:hAnsiTheme="majorHAnsi" w:cstheme="majorHAnsi"/>
          <w:sz w:val="20"/>
          <w:szCs w:val="20"/>
          <w:u w:val="single"/>
        </w:rPr>
        <w:t>3</w:t>
      </w:r>
      <w:r>
        <w:rPr>
          <w:rFonts w:asciiTheme="majorHAnsi" w:hAnsiTheme="majorHAnsi" w:cstheme="majorHAnsi"/>
          <w:sz w:val="20"/>
          <w:szCs w:val="20"/>
          <w:u w:val="single"/>
        </w:rPr>
        <w:t xml:space="preserve"> ust.</w:t>
      </w:r>
      <w:r w:rsidR="006819F6">
        <w:rPr>
          <w:rFonts w:asciiTheme="majorHAnsi" w:hAnsiTheme="majorHAnsi" w:cstheme="majorHAnsi"/>
          <w:sz w:val="20"/>
          <w:szCs w:val="20"/>
          <w:u w:val="single"/>
        </w:rPr>
        <w:t>9 a</w:t>
      </w:r>
      <w:r>
        <w:rPr>
          <w:rFonts w:asciiTheme="majorHAnsi" w:hAnsiTheme="majorHAnsi" w:cstheme="majorHAnsi"/>
          <w:sz w:val="20"/>
          <w:szCs w:val="20"/>
          <w:u w:val="single"/>
        </w:rPr>
        <w:t xml:space="preserve"> wzoru umowy</w:t>
      </w:r>
      <w:r>
        <w:rPr>
          <w:rFonts w:asciiTheme="majorHAnsi" w:hAnsiTheme="majorHAnsi" w:cstheme="majorHAnsi"/>
          <w:color w:val="FF0000"/>
          <w:sz w:val="20"/>
          <w:szCs w:val="20"/>
        </w:rPr>
        <w:t xml:space="preserve"> </w:t>
      </w:r>
      <w:r>
        <w:rPr>
          <w:rFonts w:asciiTheme="majorHAnsi" w:hAnsiTheme="majorHAnsi" w:cstheme="majorHAnsi"/>
          <w:sz w:val="20"/>
          <w:szCs w:val="20"/>
        </w:rPr>
        <w:t>potwierdzające zatrudnienie pracowników na podstawie umowy o pracę</w:t>
      </w:r>
    </w:p>
    <w:p w14:paraId="545A6A8E" w14:textId="77777777" w:rsidR="004A4046" w:rsidRDefault="0055716E" w:rsidP="005563E1">
      <w:pPr>
        <w:numPr>
          <w:ilvl w:val="0"/>
          <w:numId w:val="6"/>
        </w:numPr>
        <w:ind w:left="459" w:hanging="425"/>
        <w:jc w:val="both"/>
        <w:rPr>
          <w:rFonts w:asciiTheme="majorHAnsi" w:hAnsiTheme="majorHAnsi" w:cstheme="majorHAnsi"/>
          <w:color w:val="FF0000"/>
          <w:sz w:val="20"/>
          <w:szCs w:val="20"/>
        </w:rPr>
      </w:pPr>
      <w:r>
        <w:rPr>
          <w:rFonts w:asciiTheme="majorHAnsi" w:hAnsiTheme="majorHAnsi" w:cstheme="majorHAnsi"/>
          <w:sz w:val="20"/>
          <w:szCs w:val="20"/>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Pr>
          <w:rFonts w:asciiTheme="majorHAnsi" w:hAnsiTheme="majorHAnsi" w:cstheme="majorHAnsi"/>
          <w:sz w:val="20"/>
          <w:szCs w:val="20"/>
        </w:rPr>
        <w:br/>
        <w:t>w postępowaniu wykonawców oraz wybrać najkorzystniejszą ofertę albo unieważnić postępowanie.</w:t>
      </w:r>
    </w:p>
    <w:p w14:paraId="2BB6AAEB" w14:textId="77777777" w:rsidR="004A4046" w:rsidRDefault="004A4046">
      <w:pPr>
        <w:ind w:left="459"/>
        <w:jc w:val="both"/>
        <w:rPr>
          <w:rFonts w:asciiTheme="majorHAnsi" w:hAnsiTheme="majorHAnsi" w:cstheme="majorHAnsi"/>
          <w:color w:val="FF0000"/>
          <w:sz w:val="20"/>
          <w:szCs w:val="20"/>
        </w:rPr>
      </w:pPr>
    </w:p>
    <w:tbl>
      <w:tblPr>
        <w:tblStyle w:val="Tabela-Siatka"/>
        <w:tblW w:w="9380" w:type="dxa"/>
        <w:tblInd w:w="113" w:type="dxa"/>
        <w:tblLayout w:type="fixed"/>
        <w:tblLook w:val="04A0" w:firstRow="1" w:lastRow="0" w:firstColumn="1" w:lastColumn="0" w:noHBand="0" w:noVBand="1"/>
      </w:tblPr>
      <w:tblGrid>
        <w:gridCol w:w="9380"/>
      </w:tblGrid>
      <w:tr w:rsidR="004A4046" w14:paraId="21B6B386" w14:textId="77777777" w:rsidTr="00D64E55">
        <w:trPr>
          <w:trHeight w:val="667"/>
        </w:trPr>
        <w:tc>
          <w:tcPr>
            <w:tcW w:w="9380" w:type="dxa"/>
            <w:shd w:val="clear" w:color="auto" w:fill="D9D9D9" w:themeFill="background1" w:themeFillShade="D9"/>
          </w:tcPr>
          <w:p w14:paraId="19C7D157" w14:textId="54F37BED" w:rsidR="004A4046" w:rsidRDefault="0055716E">
            <w:pPr>
              <w:pStyle w:val="Nagwek2"/>
              <w:spacing w:before="120" w:line="240" w:lineRule="auto"/>
              <w:jc w:val="both"/>
              <w:rPr>
                <w:rFonts w:asciiTheme="majorHAnsi" w:hAnsiTheme="majorHAnsi" w:cstheme="majorHAnsi"/>
                <w:b/>
                <w:bCs/>
                <w:sz w:val="28"/>
                <w:szCs w:val="28"/>
              </w:rPr>
            </w:pPr>
            <w:bookmarkStart w:id="35" w:name="_Toc66025968"/>
            <w:r>
              <w:rPr>
                <w:rFonts w:asciiTheme="majorHAnsi" w:hAnsiTheme="majorHAnsi" w:cstheme="majorHAnsi"/>
                <w:b/>
                <w:bCs/>
                <w:sz w:val="28"/>
                <w:szCs w:val="28"/>
              </w:rPr>
              <w:lastRenderedPageBreak/>
              <w:t>XX</w:t>
            </w:r>
            <w:r w:rsidR="006F5313">
              <w:rPr>
                <w:rFonts w:asciiTheme="majorHAnsi" w:hAnsiTheme="majorHAnsi" w:cstheme="majorHAnsi"/>
                <w:b/>
                <w:bCs/>
                <w:sz w:val="28"/>
                <w:szCs w:val="28"/>
              </w:rPr>
              <w:t>I</w:t>
            </w:r>
            <w:r>
              <w:rPr>
                <w:rFonts w:asciiTheme="majorHAnsi" w:hAnsiTheme="majorHAnsi" w:cstheme="majorHAnsi"/>
                <w:b/>
                <w:bCs/>
                <w:sz w:val="28"/>
                <w:szCs w:val="28"/>
              </w:rPr>
              <w:t>I. Wymagania dotyczące zabezpieczenia należytego wykonania umowy</w:t>
            </w:r>
            <w:bookmarkEnd w:id="35"/>
          </w:p>
        </w:tc>
      </w:tr>
    </w:tbl>
    <w:p w14:paraId="676D3ECB" w14:textId="77777777" w:rsidR="00D64E55" w:rsidRPr="00D64E55" w:rsidRDefault="00D64E55" w:rsidP="00D64E55">
      <w:pPr>
        <w:pStyle w:val="Akapitzlist"/>
        <w:ind w:left="426"/>
        <w:jc w:val="both"/>
        <w:rPr>
          <w:rFonts w:asciiTheme="majorHAnsi" w:hAnsiTheme="majorHAnsi" w:cstheme="majorHAnsi"/>
          <w:sz w:val="20"/>
          <w:szCs w:val="20"/>
        </w:rPr>
      </w:pPr>
    </w:p>
    <w:p w14:paraId="7911E901" w14:textId="1E9F7C38"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b/>
          <w:bCs/>
          <w:sz w:val="20"/>
          <w:szCs w:val="20"/>
        </w:rPr>
        <w:t xml:space="preserve">Zamawiający wymaga wniesienia zabezpieczenia </w:t>
      </w:r>
      <w:r>
        <w:rPr>
          <w:rFonts w:asciiTheme="majorHAnsi" w:hAnsiTheme="majorHAnsi" w:cstheme="majorHAnsi"/>
          <w:sz w:val="20"/>
          <w:szCs w:val="20"/>
        </w:rPr>
        <w:t>należytego wykonania umowy</w:t>
      </w:r>
      <w:r>
        <w:rPr>
          <w:rFonts w:asciiTheme="majorHAnsi" w:hAnsiTheme="majorHAnsi" w:cstheme="majorHAnsi"/>
          <w:b/>
          <w:bCs/>
          <w:sz w:val="20"/>
          <w:szCs w:val="20"/>
        </w:rPr>
        <w:t xml:space="preserve"> </w:t>
      </w:r>
      <w:r>
        <w:rPr>
          <w:rFonts w:asciiTheme="majorHAnsi" w:hAnsiTheme="majorHAnsi" w:cstheme="majorHAnsi"/>
          <w:sz w:val="20"/>
          <w:szCs w:val="20"/>
        </w:rPr>
        <w:t xml:space="preserve">w wysokości </w:t>
      </w:r>
      <w:r>
        <w:rPr>
          <w:rFonts w:asciiTheme="majorHAnsi" w:hAnsiTheme="majorHAnsi" w:cstheme="majorHAnsi"/>
          <w:b/>
          <w:bCs/>
          <w:sz w:val="20"/>
          <w:szCs w:val="20"/>
        </w:rPr>
        <w:t>5%</w:t>
      </w:r>
      <w:r>
        <w:rPr>
          <w:rFonts w:asciiTheme="majorHAnsi" w:hAnsiTheme="majorHAnsi" w:cstheme="majorHAnsi"/>
          <w:sz w:val="20"/>
          <w:szCs w:val="20"/>
        </w:rPr>
        <w:t xml:space="preserve"> ceny brutto podanej w ofercie.</w:t>
      </w:r>
    </w:p>
    <w:p w14:paraId="3F24B696"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Wykonawca, którego oferta została wybrana jako najkorzystniejsza, zobowiązany jest wnieść zabezpieczenie przed podpisaniem umowy, najpóźniej w dniu jej podpisania.</w:t>
      </w:r>
    </w:p>
    <w:p w14:paraId="7E7D6FA1"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Zabezpieczenie należytego wykonania umowy może być wnoszone według wyboru wykonawcy w jednej lub w kilku formach wskazanych w art. 450 ust. 1 ustawy PZP tj.:</w:t>
      </w:r>
    </w:p>
    <w:p w14:paraId="2D307D35" w14:textId="77777777" w:rsidR="004A4046" w:rsidRDefault="0055716E" w:rsidP="005563E1">
      <w:pPr>
        <w:pStyle w:val="Akapitzlist"/>
        <w:numPr>
          <w:ilvl w:val="1"/>
          <w:numId w:val="30"/>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pieniądzu przelewem na konto Zamawiającego; </w:t>
      </w:r>
    </w:p>
    <w:p w14:paraId="38402EB3" w14:textId="77777777" w:rsidR="004A4046" w:rsidRDefault="0055716E" w:rsidP="005563E1">
      <w:pPr>
        <w:pStyle w:val="Akapitzlist"/>
        <w:numPr>
          <w:ilvl w:val="1"/>
          <w:numId w:val="30"/>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bankowych lub poręczeniach spółdzielczej kasy oszczędnościowo-kredytowej, z tym że zobowiązanie kasy jest zawsze zobowiązaniem pieniężnym; </w:t>
      </w:r>
    </w:p>
    <w:p w14:paraId="114C57B5" w14:textId="77777777" w:rsidR="004A4046" w:rsidRDefault="0055716E" w:rsidP="005563E1">
      <w:pPr>
        <w:pStyle w:val="Akapitzlist"/>
        <w:numPr>
          <w:ilvl w:val="1"/>
          <w:numId w:val="30"/>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bankowych; </w:t>
      </w:r>
    </w:p>
    <w:p w14:paraId="38CD6397" w14:textId="77777777" w:rsidR="004A4046" w:rsidRDefault="0055716E" w:rsidP="005563E1">
      <w:pPr>
        <w:pStyle w:val="Akapitzlist"/>
        <w:numPr>
          <w:ilvl w:val="1"/>
          <w:numId w:val="30"/>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ubezpieczeniowych; </w:t>
      </w:r>
    </w:p>
    <w:p w14:paraId="3A727178" w14:textId="77777777" w:rsidR="004A4046" w:rsidRDefault="0055716E" w:rsidP="005563E1">
      <w:pPr>
        <w:pStyle w:val="Akapitzlist"/>
        <w:numPr>
          <w:ilvl w:val="1"/>
          <w:numId w:val="30"/>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udzielanych przez podmioty, o których mowa w art. 6b ust. 5 pkt 2 ustawy z 9 listopada 2000 r. o utworzeniu Polskiej Agencji Rozwoju Przedsiębiorczości. </w:t>
      </w:r>
    </w:p>
    <w:p w14:paraId="5377EBB9"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wniesienie zabezpieczenia w formach wskazanych w art. 450 ust. 2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w:t>
      </w:r>
    </w:p>
    <w:p w14:paraId="3A9AFDF6"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tworzenie zabezpieczenia przez potrącenia z należności za częściowo wykonane świadczenia.</w:t>
      </w:r>
    </w:p>
    <w:p w14:paraId="670D9377"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 xml:space="preserve">W przypadku składania przez Wykonawcę zabezpieczenia </w:t>
      </w:r>
      <w:r>
        <w:rPr>
          <w:rFonts w:asciiTheme="majorHAnsi" w:hAnsiTheme="majorHAnsi" w:cstheme="majorHAnsi"/>
          <w:b/>
          <w:bCs/>
          <w:sz w:val="20"/>
          <w:szCs w:val="20"/>
        </w:rPr>
        <w:t>w formie gwarancji lub poręczenia</w:t>
      </w:r>
      <w:r>
        <w:rPr>
          <w:rFonts w:asciiTheme="majorHAnsi" w:hAnsiTheme="majorHAnsi" w:cstheme="majorHAnsi"/>
          <w:sz w:val="20"/>
          <w:szCs w:val="20"/>
        </w:rPr>
        <w:t xml:space="preserve">, powinny one być sporządzone zgodnie z obowiązującym prawem i winny zawierać następujące elementy: </w:t>
      </w:r>
    </w:p>
    <w:p w14:paraId="0EDF38EA"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u w:val="single"/>
        </w:rPr>
        <w:t>nazwa</w:t>
      </w:r>
      <w:r>
        <w:rPr>
          <w:rFonts w:asciiTheme="majorHAnsi" w:hAnsiTheme="majorHAnsi" w:cstheme="majorHAnsi"/>
          <w:sz w:val="20"/>
          <w:szCs w:val="20"/>
        </w:rPr>
        <w:t xml:space="preserve"> dającego zlecenie udzielenia gwarancji lub poręczenia (Wykonawcy), beneficjenta gwarancji lub poręczenia (Zamawiającego), gwaranta (banku, SKOK, instytucji ubezpieczeniowej lub innego podmiotu udzielających odpowiednio gwarancji lub poręczenia) </w:t>
      </w:r>
      <w:r>
        <w:rPr>
          <w:rFonts w:asciiTheme="majorHAnsi" w:hAnsiTheme="majorHAnsi" w:cstheme="majorHAnsi"/>
          <w:sz w:val="20"/>
          <w:szCs w:val="20"/>
          <w:u w:val="single"/>
        </w:rPr>
        <w:t>oraz wskazanie ich siedzib</w:t>
      </w:r>
      <w:r>
        <w:rPr>
          <w:rFonts w:asciiTheme="majorHAnsi" w:hAnsiTheme="majorHAnsi" w:cstheme="majorHAnsi"/>
          <w:sz w:val="20"/>
          <w:szCs w:val="20"/>
        </w:rPr>
        <w:t xml:space="preserve">; </w:t>
      </w:r>
    </w:p>
    <w:p w14:paraId="24972614"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u w:val="single"/>
        </w:rPr>
        <w:t>określenie wierzytelności</w:t>
      </w:r>
      <w:r>
        <w:rPr>
          <w:rFonts w:asciiTheme="majorHAnsi" w:hAnsiTheme="majorHAnsi" w:cstheme="majorHAnsi"/>
          <w:sz w:val="20"/>
          <w:szCs w:val="20"/>
        </w:rPr>
        <w:t xml:space="preserve">, która ma być zabezpieczona gwarancją lub poręczeniem, w szczególności nazwę postępowania i nr referencyjny nadane przez Zamawiającego; </w:t>
      </w:r>
    </w:p>
    <w:p w14:paraId="559C822A"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u w:val="single"/>
        </w:rPr>
        <w:t>kwotę</w:t>
      </w:r>
      <w:r>
        <w:rPr>
          <w:rFonts w:asciiTheme="majorHAnsi" w:hAnsiTheme="majorHAnsi" w:cstheme="majorHAnsi"/>
          <w:sz w:val="20"/>
          <w:szCs w:val="20"/>
        </w:rPr>
        <w:t xml:space="preserve"> gwarancji lub poręczenia; </w:t>
      </w:r>
    </w:p>
    <w:p w14:paraId="703A683C"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u w:val="single"/>
        </w:rPr>
        <w:t>termin ważności</w:t>
      </w:r>
      <w:r>
        <w:rPr>
          <w:rFonts w:asciiTheme="majorHAnsi" w:hAnsiTheme="majorHAnsi" w:cstheme="majorHAnsi"/>
          <w:sz w:val="20"/>
          <w:szCs w:val="20"/>
        </w:rPr>
        <w:t xml:space="preserve"> gwarancji lub poręczenia;</w:t>
      </w:r>
    </w:p>
    <w:p w14:paraId="0BBDC3FB"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u w:val="single"/>
        </w:rPr>
        <w:t>nieodwołalnie i bezwarunkowo zobowiązanie</w:t>
      </w:r>
      <w:r>
        <w:rPr>
          <w:rFonts w:asciiTheme="majorHAnsi" w:hAnsiTheme="majorHAnsi" w:cstheme="majorHAnsi"/>
          <w:sz w:val="20"/>
          <w:szCs w:val="20"/>
        </w:rPr>
        <w:t xml:space="preserv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 </w:t>
      </w:r>
    </w:p>
    <w:p w14:paraId="0A14232B" w14:textId="77777777" w:rsidR="004A4046" w:rsidRDefault="0055716E" w:rsidP="005563E1">
      <w:pPr>
        <w:pStyle w:val="Akapitzlist"/>
        <w:numPr>
          <w:ilvl w:val="0"/>
          <w:numId w:val="31"/>
        </w:numPr>
        <w:ind w:left="851"/>
        <w:jc w:val="both"/>
        <w:rPr>
          <w:rFonts w:asciiTheme="majorHAnsi" w:hAnsiTheme="majorHAnsi" w:cstheme="majorHAnsi"/>
          <w:sz w:val="20"/>
          <w:szCs w:val="20"/>
        </w:rPr>
      </w:pPr>
      <w:r>
        <w:rPr>
          <w:rFonts w:asciiTheme="majorHAnsi" w:hAnsiTheme="majorHAnsi" w:cstheme="majorHAnsi"/>
          <w:sz w:val="20"/>
          <w:szCs w:val="20"/>
        </w:rPr>
        <w:t xml:space="preserve">treść wystawionej gwarancji lub poręczenia </w:t>
      </w:r>
      <w:r>
        <w:rPr>
          <w:rFonts w:asciiTheme="majorHAnsi" w:hAnsiTheme="majorHAnsi" w:cstheme="majorHAnsi"/>
          <w:sz w:val="20"/>
          <w:szCs w:val="20"/>
          <w:u w:val="single"/>
        </w:rPr>
        <w:t>nie może uzależniać jej realizacji</w:t>
      </w:r>
      <w:r>
        <w:rPr>
          <w:rFonts w:asciiTheme="majorHAnsi" w:hAnsiTheme="majorHAnsi" w:cstheme="majorHAnsi"/>
          <w:sz w:val="20"/>
          <w:szCs w:val="20"/>
        </w:rPr>
        <w:t xml:space="preserve">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4195D7D3" w14:textId="5F839574"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 xml:space="preserve">Treść oświadczenia zawartego w gwarancji lub w poręczeniu </w:t>
      </w:r>
      <w:r>
        <w:rPr>
          <w:rFonts w:asciiTheme="majorHAnsi" w:hAnsiTheme="majorHAnsi" w:cstheme="majorHAnsi"/>
          <w:b/>
          <w:bCs/>
          <w:sz w:val="20"/>
          <w:szCs w:val="20"/>
        </w:rPr>
        <w:t xml:space="preserve">musi zostać zaakceptowana przez </w:t>
      </w:r>
      <w:r w:rsidR="003F70AB">
        <w:rPr>
          <w:rFonts w:asciiTheme="majorHAnsi" w:hAnsiTheme="majorHAnsi" w:cstheme="majorHAnsi"/>
          <w:b/>
          <w:bCs/>
          <w:sz w:val="20"/>
          <w:szCs w:val="20"/>
        </w:rPr>
        <w:t>Z</w:t>
      </w:r>
      <w:r>
        <w:rPr>
          <w:rFonts w:asciiTheme="majorHAnsi" w:hAnsiTheme="majorHAnsi" w:cstheme="majorHAnsi"/>
          <w:b/>
          <w:bCs/>
          <w:sz w:val="20"/>
          <w:szCs w:val="20"/>
        </w:rPr>
        <w:t>amawiającego</w:t>
      </w:r>
      <w:r>
        <w:rPr>
          <w:rFonts w:asciiTheme="majorHAnsi" w:hAnsiTheme="majorHAnsi" w:cstheme="majorHAnsi"/>
          <w:sz w:val="20"/>
          <w:szCs w:val="20"/>
        </w:rPr>
        <w:t xml:space="preserve"> przed podpisaniem umowy. </w:t>
      </w:r>
      <w:r>
        <w:rPr>
          <w:rFonts w:asciiTheme="majorHAnsi" w:hAnsiTheme="majorHAnsi" w:cstheme="majorHAnsi"/>
          <w:b/>
          <w:bCs/>
          <w:sz w:val="20"/>
          <w:szCs w:val="20"/>
        </w:rPr>
        <w:t>Zamawiający sugeruje</w:t>
      </w:r>
      <w:r>
        <w:rPr>
          <w:rFonts w:asciiTheme="majorHAnsi" w:hAnsiTheme="majorHAnsi" w:cstheme="majorHAnsi"/>
          <w:sz w:val="20"/>
          <w:szCs w:val="20"/>
        </w:rPr>
        <w:t>, aby Wykonawca z odpowiednim wyprzedzeniem przesłał Zamawiającemu draft gwarancji, w celu zapoznania się Zamawiającego z jego treścią i możliwości wniesienia ewentualnych uwag.</w:t>
      </w:r>
    </w:p>
    <w:p w14:paraId="2C85A421"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 xml:space="preserve">Zabezpieczenie wnoszone w formie innej niż w pieniądzu powinno być dostarczone </w:t>
      </w:r>
      <w:r>
        <w:rPr>
          <w:rFonts w:asciiTheme="majorHAnsi" w:hAnsiTheme="majorHAnsi" w:cstheme="majorHAnsi"/>
          <w:b/>
          <w:bCs/>
          <w:sz w:val="20"/>
          <w:szCs w:val="20"/>
        </w:rPr>
        <w:t>w formie oryginału</w:t>
      </w:r>
      <w:r>
        <w:rPr>
          <w:rFonts w:asciiTheme="majorHAnsi" w:hAnsiTheme="majorHAnsi" w:cstheme="majorHAnsi"/>
          <w:sz w:val="20"/>
          <w:szCs w:val="20"/>
        </w:rPr>
        <w:t>, przez wykonawcę do siedziby zamawiającego, najpóźniej w dniu podpisania umowy – do chwili jej podpisania.</w:t>
      </w:r>
    </w:p>
    <w:p w14:paraId="1DF63DBD" w14:textId="77777777" w:rsidR="004A4046" w:rsidRDefault="0055716E" w:rsidP="005563E1">
      <w:pPr>
        <w:pStyle w:val="Akapitzlist"/>
        <w:numPr>
          <w:ilvl w:val="3"/>
          <w:numId w:val="6"/>
        </w:numPr>
        <w:ind w:left="426"/>
        <w:jc w:val="both"/>
        <w:rPr>
          <w:rFonts w:asciiTheme="majorHAnsi" w:hAnsiTheme="majorHAnsi" w:cstheme="majorHAnsi"/>
          <w:sz w:val="20"/>
          <w:szCs w:val="20"/>
          <w:lang w:val="pl-PL"/>
        </w:rPr>
      </w:pPr>
      <w:r>
        <w:rPr>
          <w:rFonts w:asciiTheme="majorHAnsi" w:hAnsiTheme="majorHAnsi" w:cstheme="majorHAnsi"/>
          <w:sz w:val="20"/>
          <w:szCs w:val="20"/>
          <w:lang w:val="pl-PL"/>
        </w:rPr>
        <w:t>Zabezpieczenie wnoszone w pieniądzu powinno zostać wpłacone przelewem na rachunek bankowy zamawiającego:</w:t>
      </w:r>
      <w:r>
        <w:rPr>
          <w:rFonts w:asciiTheme="majorHAnsi" w:hAnsiTheme="majorHAnsi" w:cstheme="majorHAnsi"/>
          <w:b/>
          <w:bCs/>
          <w:sz w:val="20"/>
          <w:szCs w:val="20"/>
          <w:lang w:val="pl-PL"/>
        </w:rPr>
        <w:t xml:space="preserve"> numer konta: BS Dobrzyca o/Rozdrażew nr konta 78 8409 0001 0200 0215 2000 0001 </w:t>
      </w:r>
    </w:p>
    <w:p w14:paraId="0AAB3489" w14:textId="5DA84C2C" w:rsidR="004A4046" w:rsidRDefault="0055716E">
      <w:pPr>
        <w:ind w:left="426"/>
        <w:jc w:val="both"/>
        <w:rPr>
          <w:rFonts w:asciiTheme="majorHAnsi" w:hAnsiTheme="majorHAnsi" w:cstheme="majorHAnsi"/>
          <w:b/>
          <w:bCs/>
          <w:sz w:val="20"/>
          <w:szCs w:val="20"/>
          <w:lang w:val="pl-PL"/>
        </w:rPr>
      </w:pPr>
      <w:r>
        <w:rPr>
          <w:rFonts w:asciiTheme="majorHAnsi" w:hAnsiTheme="majorHAnsi" w:cstheme="majorHAnsi"/>
          <w:sz w:val="20"/>
          <w:szCs w:val="20"/>
          <w:lang w:val="pl-PL"/>
        </w:rPr>
        <w:t xml:space="preserve">tytułem przelewu: </w:t>
      </w:r>
      <w:r>
        <w:rPr>
          <w:rFonts w:asciiTheme="majorHAnsi" w:hAnsiTheme="majorHAnsi" w:cstheme="majorHAnsi"/>
          <w:b/>
          <w:bCs/>
          <w:sz w:val="20"/>
          <w:szCs w:val="20"/>
          <w:lang w:val="pl-PL"/>
        </w:rPr>
        <w:t xml:space="preserve">Zabezpieczenie należytego wykonania umowy na: </w:t>
      </w:r>
      <w:r w:rsidR="00FB1F75">
        <w:rPr>
          <w:rFonts w:asciiTheme="majorHAnsi" w:hAnsiTheme="majorHAnsi" w:cstheme="majorHAnsi"/>
          <w:b/>
          <w:bCs/>
          <w:sz w:val="20"/>
          <w:szCs w:val="20"/>
          <w:lang w:val="pl-PL"/>
        </w:rPr>
        <w:t>„</w:t>
      </w:r>
      <w:r>
        <w:rPr>
          <w:rFonts w:asciiTheme="majorHAnsi" w:hAnsiTheme="majorHAnsi" w:cstheme="majorHAnsi"/>
          <w:b/>
          <w:bCs/>
          <w:sz w:val="20"/>
          <w:szCs w:val="20"/>
          <w:lang w:val="pl-PL"/>
        </w:rPr>
        <w:t xml:space="preserve">Przebudowa dróg na terenie gminy Rozdrażew </w:t>
      </w:r>
      <w:r w:rsidR="00FB1F75">
        <w:rPr>
          <w:rFonts w:asciiTheme="majorHAnsi" w:hAnsiTheme="majorHAnsi" w:cstheme="majorHAnsi"/>
          <w:b/>
          <w:bCs/>
          <w:sz w:val="20"/>
          <w:szCs w:val="20"/>
          <w:lang w:val="pl-PL"/>
        </w:rPr>
        <w:t xml:space="preserve">w </w:t>
      </w:r>
      <w:r>
        <w:rPr>
          <w:rFonts w:asciiTheme="majorHAnsi" w:hAnsiTheme="majorHAnsi" w:cstheme="majorHAnsi"/>
          <w:b/>
          <w:bCs/>
          <w:sz w:val="20"/>
          <w:szCs w:val="20"/>
          <w:lang w:val="pl-PL"/>
        </w:rPr>
        <w:t>2021 r</w:t>
      </w:r>
      <w:r w:rsidR="00FB1F75">
        <w:rPr>
          <w:rFonts w:asciiTheme="majorHAnsi" w:hAnsiTheme="majorHAnsi" w:cstheme="majorHAnsi"/>
          <w:b/>
          <w:bCs/>
          <w:sz w:val="20"/>
          <w:szCs w:val="20"/>
          <w:lang w:val="pl-PL"/>
        </w:rPr>
        <w:t>.</w:t>
      </w:r>
      <w:r>
        <w:rPr>
          <w:rFonts w:asciiTheme="majorHAnsi" w:hAnsiTheme="majorHAnsi" w:cstheme="majorHAnsi"/>
          <w:b/>
          <w:bCs/>
          <w:sz w:val="20"/>
          <w:szCs w:val="20"/>
          <w:lang w:val="pl-PL"/>
        </w:rPr>
        <w:t>”</w:t>
      </w:r>
    </w:p>
    <w:p w14:paraId="650B1A13" w14:textId="77777777" w:rsidR="004A4046" w:rsidRDefault="0055716E" w:rsidP="005563E1">
      <w:pPr>
        <w:pStyle w:val="Akapitzlist"/>
        <w:numPr>
          <w:ilvl w:val="3"/>
          <w:numId w:val="6"/>
        </w:numPr>
        <w:ind w:left="426"/>
        <w:jc w:val="both"/>
        <w:rPr>
          <w:rFonts w:asciiTheme="majorHAnsi" w:hAnsiTheme="majorHAnsi" w:cstheme="majorHAnsi"/>
          <w:sz w:val="20"/>
          <w:szCs w:val="20"/>
        </w:rPr>
      </w:pPr>
      <w:r>
        <w:rPr>
          <w:rFonts w:asciiTheme="majorHAnsi" w:hAnsiTheme="majorHAnsi" w:cstheme="majorHAnsi"/>
          <w:sz w:val="20"/>
          <w:szCs w:val="20"/>
        </w:rPr>
        <w:t>Do zmiany formy zabezpieczenia w trakcie realizacji umowy stosuje się art. 451 ustawy PZP.</w:t>
      </w:r>
    </w:p>
    <w:p w14:paraId="75F42E7B" w14:textId="77777777" w:rsidR="004A4046" w:rsidRPr="00667F2B" w:rsidRDefault="0055716E" w:rsidP="005563E1">
      <w:pPr>
        <w:pStyle w:val="Akapitzlist"/>
        <w:numPr>
          <w:ilvl w:val="3"/>
          <w:numId w:val="6"/>
        </w:numPr>
        <w:ind w:left="426"/>
        <w:jc w:val="both"/>
        <w:rPr>
          <w:rFonts w:asciiTheme="majorHAnsi" w:hAnsiTheme="majorHAnsi" w:cstheme="majorHAnsi"/>
          <w:sz w:val="20"/>
          <w:szCs w:val="20"/>
        </w:rPr>
      </w:pPr>
      <w:r w:rsidRPr="00667F2B">
        <w:rPr>
          <w:rFonts w:asciiTheme="majorHAnsi" w:hAnsiTheme="majorHAnsi" w:cstheme="majorHAnsi"/>
          <w:sz w:val="20"/>
          <w:szCs w:val="20"/>
        </w:rPr>
        <w:t>Zamawiający zwróci zabezpieczenie w następujących terminach:</w:t>
      </w:r>
    </w:p>
    <w:p w14:paraId="33A80DE2" w14:textId="77777777" w:rsidR="004A4046" w:rsidRPr="00667F2B" w:rsidRDefault="0055716E">
      <w:pPr>
        <w:pStyle w:val="Akapitzlist"/>
        <w:ind w:left="426"/>
        <w:jc w:val="both"/>
        <w:rPr>
          <w:rFonts w:asciiTheme="majorHAnsi" w:hAnsiTheme="majorHAnsi" w:cstheme="majorHAnsi"/>
          <w:shd w:val="clear" w:color="auto" w:fill="FFFF00"/>
        </w:rPr>
      </w:pPr>
      <w:r w:rsidRPr="00830521">
        <w:rPr>
          <w:rFonts w:ascii="Calibri" w:hAnsi="Calibri" w:cstheme="majorHAnsi"/>
          <w:sz w:val="20"/>
          <w:szCs w:val="20"/>
        </w:rPr>
        <w:t>- 70% wysokości zabezpieczenia w terminie 30 dni od dnia podpisania protokołu odbioru końcowego</w:t>
      </w:r>
      <w:r w:rsidRPr="00EA564C">
        <w:rPr>
          <w:rFonts w:ascii="Calibri" w:hAnsi="Calibri" w:cstheme="majorHAnsi"/>
          <w:sz w:val="20"/>
          <w:szCs w:val="20"/>
          <w:shd w:val="clear" w:color="auto" w:fill="FFFFFF" w:themeFill="background1"/>
        </w:rPr>
        <w:t xml:space="preserve"> przedmiotu</w:t>
      </w:r>
      <w:r w:rsidRPr="00830521">
        <w:rPr>
          <w:rFonts w:ascii="Calibri" w:hAnsi="Calibri" w:cstheme="majorHAnsi"/>
          <w:sz w:val="20"/>
          <w:szCs w:val="20"/>
        </w:rPr>
        <w:t xml:space="preserve"> zamówienia, tj. od dnia wykonania zamówienia i uznania przez zamawiającego za należycie wykonane;</w:t>
      </w:r>
    </w:p>
    <w:p w14:paraId="512971D7" w14:textId="77777777" w:rsidR="004A4046" w:rsidRDefault="0055716E">
      <w:pPr>
        <w:pStyle w:val="Akapitzlist"/>
        <w:ind w:left="426"/>
        <w:jc w:val="both"/>
        <w:rPr>
          <w:rFonts w:asciiTheme="majorHAnsi" w:hAnsiTheme="majorHAnsi" w:cstheme="majorHAnsi"/>
          <w:sz w:val="20"/>
          <w:szCs w:val="20"/>
        </w:rPr>
      </w:pPr>
      <w:r w:rsidRPr="00830521">
        <w:rPr>
          <w:rFonts w:asciiTheme="majorHAnsi" w:hAnsiTheme="majorHAnsi" w:cstheme="majorHAnsi"/>
          <w:sz w:val="20"/>
          <w:szCs w:val="20"/>
        </w:rPr>
        <w:t>- 30% wysokości</w:t>
      </w:r>
      <w:r w:rsidRPr="00667F2B">
        <w:rPr>
          <w:rFonts w:asciiTheme="majorHAnsi" w:hAnsiTheme="majorHAnsi" w:cstheme="majorHAnsi"/>
          <w:sz w:val="20"/>
          <w:szCs w:val="20"/>
        </w:rPr>
        <w:t xml:space="preserve"> zabezpieczenia w terminie 15 dni od dnia, w którym upływa okres gwarancji/rękojmi, liczony zgodnie z postanowieniami zawartej umowy.</w:t>
      </w:r>
    </w:p>
    <w:p w14:paraId="3E011DAC" w14:textId="77777777" w:rsidR="004A4046" w:rsidRDefault="004A4046">
      <w:pPr>
        <w:jc w:val="both"/>
        <w:rPr>
          <w:rFonts w:asciiTheme="majorHAnsi" w:hAnsiTheme="majorHAnsi" w:cstheme="majorHAnsi"/>
          <w:b/>
          <w:bCs/>
          <w:sz w:val="10"/>
          <w:szCs w:val="10"/>
        </w:rPr>
      </w:pPr>
    </w:p>
    <w:tbl>
      <w:tblPr>
        <w:tblStyle w:val="Tabela-Siatka"/>
        <w:tblW w:w="9380" w:type="dxa"/>
        <w:tblInd w:w="113" w:type="dxa"/>
        <w:tblLayout w:type="fixed"/>
        <w:tblLook w:val="04A0" w:firstRow="1" w:lastRow="0" w:firstColumn="1" w:lastColumn="0" w:noHBand="0" w:noVBand="1"/>
      </w:tblPr>
      <w:tblGrid>
        <w:gridCol w:w="9380"/>
      </w:tblGrid>
      <w:tr w:rsidR="004A4046" w14:paraId="566F7ABD" w14:textId="77777777" w:rsidTr="00D64E55">
        <w:tc>
          <w:tcPr>
            <w:tcW w:w="9380" w:type="dxa"/>
            <w:shd w:val="clear" w:color="auto" w:fill="D9D9D9" w:themeFill="background1" w:themeFillShade="D9"/>
          </w:tcPr>
          <w:p w14:paraId="4BDC1DC9" w14:textId="1BE60991" w:rsidR="004A4046" w:rsidRDefault="0055716E">
            <w:pPr>
              <w:pStyle w:val="Nagwek2"/>
              <w:spacing w:before="120" w:line="319" w:lineRule="auto"/>
              <w:jc w:val="both"/>
              <w:rPr>
                <w:rFonts w:asciiTheme="majorHAnsi" w:hAnsiTheme="majorHAnsi" w:cstheme="majorHAnsi"/>
                <w:b/>
                <w:bCs/>
                <w:sz w:val="28"/>
                <w:szCs w:val="28"/>
              </w:rPr>
            </w:pPr>
            <w:bookmarkStart w:id="36" w:name="_Toc66025969"/>
            <w:r>
              <w:rPr>
                <w:rFonts w:asciiTheme="majorHAnsi" w:hAnsiTheme="majorHAnsi" w:cstheme="majorHAnsi"/>
                <w:b/>
                <w:bCs/>
                <w:sz w:val="28"/>
                <w:szCs w:val="28"/>
              </w:rPr>
              <w:lastRenderedPageBreak/>
              <w:t>XX</w:t>
            </w:r>
            <w:r w:rsidR="006F5313">
              <w:rPr>
                <w:rFonts w:asciiTheme="majorHAnsi" w:hAnsiTheme="majorHAnsi" w:cstheme="majorHAnsi"/>
                <w:b/>
                <w:bCs/>
                <w:sz w:val="28"/>
                <w:szCs w:val="28"/>
              </w:rPr>
              <w:t>I</w:t>
            </w:r>
            <w:r>
              <w:rPr>
                <w:rFonts w:asciiTheme="majorHAnsi" w:hAnsiTheme="majorHAnsi" w:cstheme="majorHAnsi"/>
                <w:b/>
                <w:bCs/>
                <w:sz w:val="28"/>
                <w:szCs w:val="28"/>
              </w:rPr>
              <w:t>II. Informacje o treści zawieranej umowy oraz możliwości jej zmiany</w:t>
            </w:r>
            <w:bookmarkEnd w:id="36"/>
            <w:r>
              <w:rPr>
                <w:rFonts w:asciiTheme="majorHAnsi" w:hAnsiTheme="majorHAnsi" w:cstheme="majorHAnsi"/>
                <w:b/>
                <w:bCs/>
                <w:sz w:val="28"/>
                <w:szCs w:val="28"/>
              </w:rPr>
              <w:t xml:space="preserve"> </w:t>
            </w:r>
          </w:p>
        </w:tc>
      </w:tr>
    </w:tbl>
    <w:p w14:paraId="0DC492E2" w14:textId="77777777" w:rsidR="004A4046" w:rsidRDefault="0055716E" w:rsidP="005563E1">
      <w:pPr>
        <w:numPr>
          <w:ilvl w:val="3"/>
          <w:numId w:val="13"/>
        </w:numPr>
        <w:spacing w:before="240"/>
        <w:ind w:left="426" w:hanging="284"/>
        <w:jc w:val="both"/>
        <w:rPr>
          <w:rFonts w:asciiTheme="majorHAnsi" w:hAnsiTheme="majorHAnsi" w:cstheme="majorHAnsi"/>
          <w:sz w:val="20"/>
          <w:szCs w:val="20"/>
        </w:rPr>
      </w:pPr>
      <w:r>
        <w:rPr>
          <w:rFonts w:asciiTheme="majorHAnsi" w:hAnsiTheme="majorHAnsi" w:cstheme="majorHAnsi"/>
          <w:sz w:val="20"/>
          <w:szCs w:val="20"/>
        </w:rPr>
        <w:t xml:space="preserve">Wybrany Wykonawca jest zobowiązany do zawarcia umowy w sprawie zamówienia publicznego na warunkach określonych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p w14:paraId="4943A2FF" w14:textId="77777777" w:rsidR="004A4046" w:rsidRDefault="0055716E" w:rsidP="005563E1">
      <w:pPr>
        <w:numPr>
          <w:ilvl w:val="3"/>
          <w:numId w:val="13"/>
        </w:numPr>
        <w:ind w:left="426" w:hanging="284"/>
        <w:jc w:val="both"/>
        <w:rPr>
          <w:rFonts w:asciiTheme="majorHAnsi" w:hAnsiTheme="majorHAnsi" w:cstheme="majorHAnsi"/>
          <w:sz w:val="20"/>
          <w:szCs w:val="20"/>
        </w:rPr>
      </w:pPr>
      <w:r>
        <w:rPr>
          <w:rFonts w:asciiTheme="majorHAnsi" w:hAnsiTheme="majorHAnsi" w:cstheme="majorHAnsi"/>
          <w:sz w:val="20"/>
          <w:szCs w:val="20"/>
        </w:rPr>
        <w:t>Zakres świadczenia Wykonawcy wynikający z umowy jest tożsamy z jego zobowiązaniem zawartym w ofercie.</w:t>
      </w:r>
    </w:p>
    <w:p w14:paraId="42D0E1A2" w14:textId="3D7C4603" w:rsidR="004A4046" w:rsidRDefault="0055716E" w:rsidP="005563E1">
      <w:pPr>
        <w:numPr>
          <w:ilvl w:val="3"/>
          <w:numId w:val="13"/>
        </w:numPr>
        <w:ind w:left="426" w:hanging="284"/>
        <w:jc w:val="both"/>
        <w:rPr>
          <w:rFonts w:asciiTheme="majorHAnsi" w:hAnsiTheme="majorHAnsi" w:cstheme="majorHAnsi"/>
          <w:sz w:val="20"/>
          <w:szCs w:val="20"/>
        </w:rPr>
      </w:pPr>
      <w:r>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p w14:paraId="6396B741" w14:textId="77777777" w:rsidR="006C7ADC" w:rsidRDefault="006C7ADC" w:rsidP="006C7ADC">
      <w:pPr>
        <w:ind w:left="426"/>
        <w:jc w:val="both"/>
        <w:rPr>
          <w:rFonts w:asciiTheme="majorHAnsi" w:hAnsiTheme="majorHAnsi" w:cstheme="majorHAnsi"/>
          <w:sz w:val="20"/>
          <w:szCs w:val="20"/>
        </w:rPr>
      </w:pPr>
    </w:p>
    <w:tbl>
      <w:tblPr>
        <w:tblStyle w:val="Tabela-Siatka"/>
        <w:tblW w:w="9380" w:type="dxa"/>
        <w:tblInd w:w="113" w:type="dxa"/>
        <w:tblLayout w:type="fixed"/>
        <w:tblLook w:val="04A0" w:firstRow="1" w:lastRow="0" w:firstColumn="1" w:lastColumn="0" w:noHBand="0" w:noVBand="1"/>
      </w:tblPr>
      <w:tblGrid>
        <w:gridCol w:w="9380"/>
      </w:tblGrid>
      <w:tr w:rsidR="004A4046" w14:paraId="0789E992" w14:textId="77777777" w:rsidTr="00D64E55">
        <w:tc>
          <w:tcPr>
            <w:tcW w:w="9380" w:type="dxa"/>
            <w:shd w:val="clear" w:color="auto" w:fill="D9D9D9" w:themeFill="background1" w:themeFillShade="D9"/>
          </w:tcPr>
          <w:p w14:paraId="626CEB40" w14:textId="712CE329" w:rsidR="004A4046" w:rsidRDefault="0055716E">
            <w:pPr>
              <w:pStyle w:val="Nagwek2"/>
              <w:spacing w:before="120" w:line="319" w:lineRule="auto"/>
              <w:jc w:val="both"/>
              <w:rPr>
                <w:rFonts w:asciiTheme="majorHAnsi" w:hAnsiTheme="majorHAnsi" w:cstheme="majorHAnsi"/>
                <w:b/>
                <w:bCs/>
                <w:sz w:val="28"/>
                <w:szCs w:val="28"/>
              </w:rPr>
            </w:pPr>
            <w:bookmarkStart w:id="37" w:name="_Toc66025970"/>
            <w:r>
              <w:rPr>
                <w:rFonts w:asciiTheme="majorHAnsi" w:hAnsiTheme="majorHAnsi" w:cstheme="majorHAnsi"/>
                <w:b/>
                <w:bCs/>
                <w:sz w:val="28"/>
                <w:szCs w:val="28"/>
              </w:rPr>
              <w:t>XXI</w:t>
            </w:r>
            <w:r w:rsidR="006F5313">
              <w:rPr>
                <w:rFonts w:asciiTheme="majorHAnsi" w:hAnsiTheme="majorHAnsi" w:cstheme="majorHAnsi"/>
                <w:b/>
                <w:bCs/>
                <w:sz w:val="28"/>
                <w:szCs w:val="28"/>
              </w:rPr>
              <w:t>V</w:t>
            </w:r>
            <w:r>
              <w:rPr>
                <w:rFonts w:asciiTheme="majorHAnsi" w:hAnsiTheme="majorHAnsi" w:cstheme="majorHAnsi"/>
                <w:b/>
                <w:bCs/>
                <w:sz w:val="28"/>
                <w:szCs w:val="28"/>
              </w:rPr>
              <w:t>. Pouczenie o środkach ochrony prawnej przysługujących Wykonawcy</w:t>
            </w:r>
            <w:bookmarkEnd w:id="37"/>
          </w:p>
        </w:tc>
      </w:tr>
    </w:tbl>
    <w:p w14:paraId="50D2280E" w14:textId="7ACF425F" w:rsidR="004A4046" w:rsidRDefault="0055716E" w:rsidP="005563E1">
      <w:pPr>
        <w:numPr>
          <w:ilvl w:val="0"/>
          <w:numId w:val="5"/>
        </w:numPr>
        <w:spacing w:before="240"/>
        <w:ind w:left="426"/>
        <w:jc w:val="both"/>
        <w:rPr>
          <w:rFonts w:asciiTheme="majorHAnsi" w:hAnsiTheme="majorHAnsi" w:cstheme="majorHAnsi"/>
          <w:sz w:val="20"/>
          <w:szCs w:val="20"/>
        </w:rPr>
      </w:pPr>
      <w:r>
        <w:rPr>
          <w:rFonts w:asciiTheme="majorHAnsi" w:hAnsiTheme="majorHAnsi" w:cstheme="majorHAnsi"/>
          <w:sz w:val="20"/>
          <w:szCs w:val="20"/>
        </w:rPr>
        <w:t xml:space="preserve">Środki ochrony prawnej określone w niniejszym dziale przysługują </w:t>
      </w:r>
      <w:r w:rsidR="003F70AB">
        <w:rPr>
          <w:rFonts w:asciiTheme="majorHAnsi" w:hAnsiTheme="majorHAnsi" w:cstheme="majorHAnsi"/>
          <w:sz w:val="20"/>
          <w:szCs w:val="20"/>
        </w:rPr>
        <w:t>W</w:t>
      </w:r>
      <w:r>
        <w:rPr>
          <w:rFonts w:asciiTheme="majorHAnsi" w:hAnsiTheme="majorHAnsi" w:cstheme="majorHAnsi"/>
          <w:sz w:val="20"/>
          <w:szCs w:val="20"/>
        </w:rPr>
        <w:t xml:space="preserve">ykonawcy, uczestnikowi konkursu oraz innemu podmiotowi, jeżeli ma lub miał interes w uzyskaniu zamówienia oraz poniósł lub może ponieść szkodę w wyniku naruszenia przez </w:t>
      </w:r>
      <w:r w:rsidR="003F70AB">
        <w:rPr>
          <w:rFonts w:asciiTheme="majorHAnsi" w:hAnsiTheme="majorHAnsi" w:cstheme="majorHAnsi"/>
          <w:sz w:val="20"/>
          <w:szCs w:val="20"/>
        </w:rPr>
        <w:t>Z</w:t>
      </w:r>
      <w:r>
        <w:rPr>
          <w:rFonts w:asciiTheme="majorHAnsi" w:hAnsiTheme="majorHAnsi" w:cstheme="majorHAnsi"/>
          <w:sz w:val="20"/>
          <w:szCs w:val="20"/>
        </w:rPr>
        <w:t xml:space="preserve">amawiającego przepisów ustawy PZP </w:t>
      </w:r>
    </w:p>
    <w:p w14:paraId="29578CC2"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EBFC8FE"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Odwołanie przysługuje na:</w:t>
      </w:r>
    </w:p>
    <w:p w14:paraId="3E8E7BEF"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7B355A7C"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zaniechanie czynności w postępowaniu o udzielenie zamówienia do której zamawiający był obowiązany na podstawie ustawy;</w:t>
      </w:r>
    </w:p>
    <w:p w14:paraId="48DD3F02" w14:textId="1397C001"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Odwołanie wnosi się do Prezesa</w:t>
      </w:r>
      <w:r w:rsidR="003F70AB">
        <w:rPr>
          <w:rFonts w:asciiTheme="majorHAnsi" w:hAnsiTheme="majorHAnsi" w:cstheme="majorHAnsi"/>
          <w:sz w:val="20"/>
          <w:szCs w:val="20"/>
        </w:rPr>
        <w:t xml:space="preserve"> Krajowej</w:t>
      </w:r>
      <w:r>
        <w:rPr>
          <w:rFonts w:asciiTheme="majorHAnsi" w:hAnsiTheme="majorHAnsi" w:cstheme="majorHAnsi"/>
          <w:sz w:val="20"/>
          <w:szCs w:val="20"/>
        </w:rPr>
        <w:t xml:space="preserve"> Izby</w:t>
      </w:r>
      <w:r w:rsidR="003F70AB">
        <w:rPr>
          <w:rFonts w:asciiTheme="majorHAnsi" w:hAnsiTheme="majorHAnsi" w:cstheme="majorHAnsi"/>
          <w:sz w:val="20"/>
          <w:szCs w:val="20"/>
        </w:rPr>
        <w:t xml:space="preserve"> Odwoławczej</w:t>
      </w:r>
      <w:r>
        <w:rPr>
          <w:rFonts w:asciiTheme="majorHAnsi" w:hAnsiTheme="majorHAnsi" w:cstheme="majorHAnsi"/>
          <w:sz w:val="20"/>
          <w:szCs w:val="20"/>
        </w:rPr>
        <w:t xml:space="preserve">. Odwołujący przekazuje kopię odwołania </w:t>
      </w:r>
      <w:r w:rsidR="004B5C23">
        <w:rPr>
          <w:rFonts w:asciiTheme="majorHAnsi" w:hAnsiTheme="majorHAnsi" w:cstheme="majorHAnsi"/>
          <w:sz w:val="20"/>
          <w:szCs w:val="20"/>
        </w:rPr>
        <w:t>Z</w:t>
      </w:r>
      <w:r>
        <w:rPr>
          <w:rFonts w:asciiTheme="majorHAnsi" w:hAnsiTheme="majorHAnsi" w:cstheme="majorHAnsi"/>
          <w:sz w:val="20"/>
          <w:szCs w:val="20"/>
        </w:rPr>
        <w:t>amawiającemu przed upływem terminu do wniesienia odwołania w taki sposób, aby mógł on zapoznać się z jego treścią przed upływem tego terminu.</w:t>
      </w:r>
    </w:p>
    <w:p w14:paraId="6AC70238"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6FAD1E05"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Odwołanie wnosi się w terminie:</w:t>
      </w:r>
    </w:p>
    <w:p w14:paraId="5F65936F" w14:textId="02F0936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 xml:space="preserve">5 dni od dnia przekazania informacji o czynności </w:t>
      </w:r>
      <w:r w:rsidR="004B5C23">
        <w:rPr>
          <w:rFonts w:asciiTheme="majorHAnsi" w:hAnsiTheme="majorHAnsi" w:cstheme="majorHAnsi"/>
          <w:sz w:val="20"/>
          <w:szCs w:val="20"/>
        </w:rPr>
        <w:t>Z</w:t>
      </w:r>
      <w:r>
        <w:rPr>
          <w:rFonts w:asciiTheme="majorHAnsi" w:hAnsiTheme="majorHAnsi" w:cstheme="majorHAnsi"/>
          <w:sz w:val="20"/>
          <w:szCs w:val="20"/>
        </w:rPr>
        <w:t>amawiającego stanowiącej podstawę jego wniesienia, jeżeli informacja została przekazana przy użyciu środków komunikacji elektronicznej,</w:t>
      </w:r>
    </w:p>
    <w:p w14:paraId="56D5FFA3"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6ABCE2C9"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B55194D"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3AB88879"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4585A34"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Skargę wnosi się do Sądu Okręgowego w Warszawie - sądu zamówień publicznych, zwanego dalej "sądem zamówień publicznych".</w:t>
      </w:r>
    </w:p>
    <w:p w14:paraId="5C896B55"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EE7920B" w14:textId="77777777" w:rsidR="004A4046" w:rsidRDefault="0055716E" w:rsidP="005563E1">
      <w:pPr>
        <w:numPr>
          <w:ilvl w:val="0"/>
          <w:numId w:val="5"/>
        </w:numPr>
        <w:ind w:left="426"/>
        <w:jc w:val="both"/>
        <w:rPr>
          <w:rFonts w:asciiTheme="majorHAnsi" w:hAnsiTheme="majorHAnsi" w:cstheme="majorHAnsi"/>
          <w:sz w:val="20"/>
          <w:szCs w:val="20"/>
        </w:rPr>
      </w:pPr>
      <w:r>
        <w:rPr>
          <w:rFonts w:asciiTheme="majorHAnsi" w:hAnsiTheme="majorHAnsi" w:cstheme="majorHAnsi"/>
          <w:sz w:val="20"/>
          <w:szCs w:val="20"/>
        </w:rPr>
        <w:t>Prezes Izby przekazuje skargę wraz z aktami postępowania odwoławczego do sądu zamówień publicznych w terminie 7 dni od dnia jej otrzymania.</w:t>
      </w:r>
    </w:p>
    <w:p w14:paraId="34DA74A2" w14:textId="77777777" w:rsidR="004A4046" w:rsidRDefault="004A4046">
      <w:pPr>
        <w:jc w:val="both"/>
        <w:rPr>
          <w:rFonts w:asciiTheme="majorHAnsi" w:hAnsiTheme="majorHAnsi" w:cstheme="majorHAnsi"/>
          <w:sz w:val="20"/>
          <w:szCs w:val="20"/>
        </w:rPr>
      </w:pPr>
    </w:p>
    <w:tbl>
      <w:tblPr>
        <w:tblW w:w="9399" w:type="dxa"/>
        <w:tblInd w:w="94" w:type="dxa"/>
        <w:tblLayout w:type="fixed"/>
        <w:tblCellMar>
          <w:left w:w="70" w:type="dxa"/>
          <w:right w:w="70" w:type="dxa"/>
        </w:tblCellMar>
        <w:tblLook w:val="0000" w:firstRow="0" w:lastRow="0" w:firstColumn="0" w:lastColumn="0" w:noHBand="0" w:noVBand="0"/>
      </w:tblPr>
      <w:tblGrid>
        <w:gridCol w:w="9399"/>
      </w:tblGrid>
      <w:tr w:rsidR="004A4046" w14:paraId="4A00B4D7" w14:textId="77777777" w:rsidTr="00D64E55">
        <w:trPr>
          <w:trHeight w:val="540"/>
        </w:trPr>
        <w:tc>
          <w:tcPr>
            <w:tcW w:w="93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92D04" w14:textId="62139307" w:rsidR="004A4046" w:rsidRDefault="0055716E">
            <w:pPr>
              <w:pStyle w:val="Nagwek2"/>
              <w:widowControl w:val="0"/>
              <w:spacing w:before="120"/>
              <w:rPr>
                <w:rFonts w:asciiTheme="majorHAnsi" w:hAnsiTheme="majorHAnsi" w:cstheme="majorHAnsi"/>
                <w:b/>
                <w:bCs/>
                <w:sz w:val="28"/>
                <w:szCs w:val="28"/>
              </w:rPr>
            </w:pPr>
            <w:bookmarkStart w:id="38" w:name="_Toc66025971"/>
            <w:r>
              <w:rPr>
                <w:rFonts w:asciiTheme="majorHAnsi" w:hAnsiTheme="majorHAnsi" w:cstheme="majorHAnsi"/>
                <w:b/>
                <w:bCs/>
                <w:sz w:val="28"/>
                <w:szCs w:val="28"/>
              </w:rPr>
              <w:lastRenderedPageBreak/>
              <w:t>XXV. Ochrona danych osobowych</w:t>
            </w:r>
            <w:bookmarkEnd w:id="38"/>
          </w:p>
        </w:tc>
      </w:tr>
    </w:tbl>
    <w:p w14:paraId="743ACEAA" w14:textId="77777777" w:rsidR="00830521" w:rsidRDefault="00830521" w:rsidP="00830521">
      <w:pPr>
        <w:spacing w:before="240" w:line="240" w:lineRule="auto"/>
        <w:jc w:val="both"/>
        <w:rPr>
          <w:rFonts w:asciiTheme="majorHAnsi" w:hAnsiTheme="majorHAnsi" w:cstheme="majorHAnsi"/>
          <w:sz w:val="20"/>
          <w:szCs w:val="20"/>
        </w:rPr>
      </w:pPr>
      <w:r w:rsidRPr="003E1514">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F17531C" w14:textId="1A5DC6D7" w:rsidR="00830521" w:rsidRPr="00734468" w:rsidRDefault="00830521" w:rsidP="00830521">
      <w:pPr>
        <w:ind w:left="284" w:hanging="284"/>
        <w:jc w:val="both"/>
        <w:rPr>
          <w:rFonts w:ascii="Calibri" w:hAnsi="Calibri" w:cs="Calibri"/>
          <w:sz w:val="20"/>
          <w:szCs w:val="20"/>
        </w:rPr>
      </w:pPr>
      <w:r w:rsidRPr="00734468">
        <w:rPr>
          <w:rFonts w:ascii="Calibri" w:hAnsi="Calibri" w:cs="Calibri"/>
          <w:sz w:val="20"/>
          <w:szCs w:val="20"/>
        </w:rPr>
        <w:t>1</w:t>
      </w:r>
      <w:r>
        <w:rPr>
          <w:rFonts w:ascii="Calibri" w:hAnsi="Calibri" w:cs="Calibri"/>
          <w:sz w:val="20"/>
          <w:szCs w:val="20"/>
        </w:rPr>
        <w:t>)</w:t>
      </w:r>
      <w:r w:rsidRPr="00734468">
        <w:rPr>
          <w:rFonts w:ascii="Calibri" w:hAnsi="Calibri" w:cs="Calibri"/>
          <w:sz w:val="20"/>
          <w:szCs w:val="20"/>
        </w:rPr>
        <w:t xml:space="preserve"> Administratorem danych osobowych  Wykonawcy jest Wójt Gminy Rozdrażew, ul. Rynek 3, 63-708 Rozdrażew,</w:t>
      </w:r>
      <w:r w:rsidR="00FB1F75">
        <w:rPr>
          <w:rFonts w:ascii="Calibri" w:hAnsi="Calibri" w:cs="Calibri"/>
          <w:sz w:val="20"/>
          <w:szCs w:val="20"/>
        </w:rPr>
        <w:t xml:space="preserve"> </w:t>
      </w:r>
      <w:r w:rsidRPr="00734468">
        <w:rPr>
          <w:rFonts w:ascii="Calibri" w:hAnsi="Calibri" w:cs="Calibri"/>
          <w:sz w:val="20"/>
          <w:szCs w:val="20"/>
        </w:rPr>
        <w:t xml:space="preserve">tel. 62 7221305, e-mail: </w:t>
      </w:r>
      <w:r w:rsidRPr="00734468">
        <w:rPr>
          <w:rFonts w:ascii="Calibri" w:hAnsi="Calibri" w:cs="Calibri"/>
          <w:sz w:val="20"/>
          <w:szCs w:val="20"/>
          <w:u w:val="single"/>
        </w:rPr>
        <w:t>sekretariat@rozdrazew.pl</w:t>
      </w:r>
    </w:p>
    <w:p w14:paraId="0CDC1CB0" w14:textId="1AA1F1C9" w:rsidR="00830521" w:rsidRPr="00734468" w:rsidRDefault="00830521" w:rsidP="00830521">
      <w:pPr>
        <w:ind w:left="284" w:hanging="284"/>
        <w:rPr>
          <w:rFonts w:ascii="Calibri" w:hAnsi="Calibri" w:cs="Calibri"/>
          <w:sz w:val="20"/>
          <w:szCs w:val="20"/>
        </w:rPr>
      </w:pPr>
      <w:r w:rsidRPr="00734468">
        <w:rPr>
          <w:rFonts w:ascii="Calibri" w:hAnsi="Calibri" w:cs="Calibri"/>
          <w:sz w:val="20"/>
          <w:szCs w:val="20"/>
        </w:rPr>
        <w:t>2</w:t>
      </w:r>
      <w:r>
        <w:rPr>
          <w:rFonts w:ascii="Calibri" w:hAnsi="Calibri" w:cs="Calibri"/>
          <w:sz w:val="20"/>
          <w:szCs w:val="20"/>
        </w:rPr>
        <w:t>)</w:t>
      </w:r>
      <w:r w:rsidRPr="00734468">
        <w:rPr>
          <w:rFonts w:ascii="Calibri" w:hAnsi="Calibri" w:cs="Calibri"/>
          <w:sz w:val="20"/>
          <w:szCs w:val="20"/>
        </w:rPr>
        <w:t xml:space="preserve"> W sprawach  związanych z przetwarzaniem danych osobowych , można kontaktować się z Inspektorem</w:t>
      </w:r>
      <w:r>
        <w:rPr>
          <w:rFonts w:ascii="Calibri" w:hAnsi="Calibri" w:cs="Calibri"/>
          <w:sz w:val="20"/>
          <w:szCs w:val="20"/>
        </w:rPr>
        <w:t xml:space="preserve"> </w:t>
      </w:r>
      <w:r w:rsidRPr="00734468">
        <w:rPr>
          <w:rFonts w:ascii="Calibri" w:hAnsi="Calibri" w:cs="Calibri"/>
          <w:sz w:val="20"/>
          <w:szCs w:val="20"/>
        </w:rPr>
        <w:t>Ochrony Danych, za pośrednictwem adresu e-mail: hszczecinska@rozdrazew.pl</w:t>
      </w:r>
    </w:p>
    <w:p w14:paraId="7345324C" w14:textId="51C57107" w:rsidR="00830521" w:rsidRPr="00734468" w:rsidRDefault="00830521" w:rsidP="00830521">
      <w:pPr>
        <w:ind w:left="284" w:hanging="284"/>
        <w:jc w:val="both"/>
        <w:rPr>
          <w:rFonts w:ascii="Calibri" w:hAnsi="Calibri" w:cs="Calibri"/>
          <w:sz w:val="20"/>
          <w:szCs w:val="20"/>
        </w:rPr>
      </w:pPr>
      <w:r w:rsidRPr="00734468">
        <w:rPr>
          <w:rFonts w:ascii="Calibri" w:hAnsi="Calibri" w:cs="Calibri"/>
          <w:sz w:val="20"/>
          <w:szCs w:val="20"/>
        </w:rPr>
        <w:t>3</w:t>
      </w:r>
      <w:r>
        <w:rPr>
          <w:rFonts w:ascii="Calibri" w:hAnsi="Calibri" w:cs="Calibri"/>
          <w:sz w:val="20"/>
          <w:szCs w:val="20"/>
        </w:rPr>
        <w:t>)</w:t>
      </w:r>
      <w:r w:rsidRPr="00734468">
        <w:rPr>
          <w:rFonts w:ascii="Calibri" w:hAnsi="Calibri" w:cs="Calibri"/>
          <w:sz w:val="20"/>
          <w:szCs w:val="20"/>
        </w:rPr>
        <w:t xml:space="preserve"> Dane osobowe </w:t>
      </w:r>
      <w:r w:rsidR="00584E96">
        <w:rPr>
          <w:rFonts w:ascii="Calibri" w:hAnsi="Calibri" w:cs="Calibri"/>
          <w:sz w:val="20"/>
          <w:szCs w:val="20"/>
        </w:rPr>
        <w:t xml:space="preserve">Wykonawcy </w:t>
      </w:r>
      <w:r w:rsidRPr="00734468">
        <w:rPr>
          <w:rFonts w:ascii="Calibri" w:hAnsi="Calibri" w:cs="Calibri"/>
          <w:sz w:val="20"/>
          <w:szCs w:val="20"/>
        </w:rPr>
        <w:t xml:space="preserve">będą przetwarzane w celu przeprowadzenia postępowania o udzielenie zamówienia publicznego </w:t>
      </w:r>
      <w:r>
        <w:rPr>
          <w:rFonts w:ascii="Calibri" w:hAnsi="Calibri" w:cs="Calibri"/>
          <w:sz w:val="20"/>
          <w:szCs w:val="20"/>
        </w:rPr>
        <w:t xml:space="preserve">pod </w:t>
      </w:r>
      <w:r w:rsidRPr="00830521">
        <w:rPr>
          <w:rFonts w:ascii="Calibri" w:hAnsi="Calibri" w:cs="Calibri"/>
          <w:sz w:val="20"/>
          <w:szCs w:val="20"/>
        </w:rPr>
        <w:t xml:space="preserve">nazwą </w:t>
      </w:r>
      <w:r w:rsidRPr="00830521">
        <w:rPr>
          <w:rFonts w:asciiTheme="majorHAnsi" w:hAnsiTheme="majorHAnsi" w:cstheme="majorHAnsi"/>
          <w:color w:val="000000" w:themeColor="text1"/>
          <w:kern w:val="2"/>
          <w:lang w:eastAsia="zh-CN"/>
        </w:rPr>
        <w:t>„Przebudowa dróg na terenie gminy Rozdrażew</w:t>
      </w:r>
      <w:r w:rsidR="00FB1F75">
        <w:rPr>
          <w:rFonts w:asciiTheme="majorHAnsi" w:hAnsiTheme="majorHAnsi" w:cstheme="majorHAnsi"/>
          <w:color w:val="000000" w:themeColor="text1"/>
          <w:kern w:val="2"/>
          <w:lang w:eastAsia="zh-CN"/>
        </w:rPr>
        <w:t xml:space="preserve"> w</w:t>
      </w:r>
      <w:r w:rsidRPr="00830521">
        <w:rPr>
          <w:rFonts w:asciiTheme="majorHAnsi" w:hAnsiTheme="majorHAnsi" w:cstheme="majorHAnsi"/>
          <w:color w:val="000000" w:themeColor="text1"/>
          <w:kern w:val="2"/>
          <w:lang w:eastAsia="zh-CN"/>
        </w:rPr>
        <w:t xml:space="preserve"> 2021 r.”</w:t>
      </w:r>
      <w:r w:rsidRPr="00830521">
        <w:rPr>
          <w:rFonts w:asciiTheme="majorHAnsi" w:hAnsiTheme="majorHAnsi" w:cstheme="majorHAnsi"/>
        </w:rPr>
        <w:t xml:space="preserve"> – znak sprawy </w:t>
      </w:r>
      <w:r w:rsidRPr="00830521">
        <w:rPr>
          <w:rFonts w:ascii="Calibri" w:eastAsia="Calibri" w:hAnsi="Calibri" w:cs="Calibri"/>
          <w:iCs/>
          <w:color w:val="434343"/>
          <w:spacing w:val="4"/>
        </w:rPr>
        <w:t>GK.271.1.2021</w:t>
      </w:r>
      <w:r>
        <w:rPr>
          <w:rFonts w:ascii="Calibri" w:eastAsia="Calibri" w:hAnsi="Calibri" w:cs="Calibri"/>
          <w:bCs/>
          <w:iCs/>
          <w:color w:val="434343"/>
          <w:spacing w:val="4"/>
        </w:rPr>
        <w:t xml:space="preserve">.A.K </w:t>
      </w:r>
      <w:r w:rsidRPr="00734468">
        <w:rPr>
          <w:rFonts w:ascii="Calibri" w:hAnsi="Calibri" w:cs="Calibri"/>
          <w:sz w:val="20"/>
          <w:szCs w:val="20"/>
        </w:rPr>
        <w:t>oraz w celu archiwizacji</w:t>
      </w:r>
      <w:r>
        <w:rPr>
          <w:rFonts w:ascii="Calibri" w:hAnsi="Calibri" w:cs="Calibri"/>
          <w:sz w:val="20"/>
          <w:szCs w:val="20"/>
        </w:rPr>
        <w:t xml:space="preserve"> dokumentacji dot. </w:t>
      </w:r>
      <w:r w:rsidR="00584E96">
        <w:rPr>
          <w:rFonts w:ascii="Calibri" w:hAnsi="Calibri" w:cs="Calibri"/>
          <w:sz w:val="20"/>
          <w:szCs w:val="20"/>
        </w:rPr>
        <w:t>t</w:t>
      </w:r>
      <w:r>
        <w:rPr>
          <w:rFonts w:ascii="Calibri" w:hAnsi="Calibri" w:cs="Calibri"/>
          <w:sz w:val="20"/>
          <w:szCs w:val="20"/>
        </w:rPr>
        <w:t>ego postępowania.</w:t>
      </w:r>
    </w:p>
    <w:p w14:paraId="1FC0BB25" w14:textId="1E8DFE8C" w:rsidR="00FB1F75" w:rsidRDefault="00830521"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4) O</w:t>
      </w:r>
      <w:r w:rsidRPr="003E1514">
        <w:rPr>
          <w:rFonts w:asciiTheme="majorHAnsi" w:hAnsiTheme="majorHAnsi" w:cstheme="majorHAnsi"/>
          <w:sz w:val="20"/>
          <w:szCs w:val="20"/>
        </w:rPr>
        <w:t xml:space="preserve">dbiorcami </w:t>
      </w:r>
      <w:r w:rsidR="00FB1F75">
        <w:rPr>
          <w:rFonts w:asciiTheme="majorHAnsi" w:hAnsiTheme="majorHAnsi" w:cstheme="majorHAnsi"/>
          <w:sz w:val="20"/>
          <w:szCs w:val="20"/>
        </w:rPr>
        <w:t xml:space="preserve"> </w:t>
      </w:r>
      <w:r w:rsidR="003C180F">
        <w:rPr>
          <w:rFonts w:asciiTheme="majorHAnsi" w:hAnsiTheme="majorHAnsi" w:cstheme="majorHAnsi"/>
          <w:sz w:val="20"/>
          <w:szCs w:val="20"/>
        </w:rPr>
        <w:t>przekazanych</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 danych</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 osobowych</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 </w:t>
      </w:r>
      <w:r w:rsidR="00FB1F75">
        <w:rPr>
          <w:rFonts w:asciiTheme="majorHAnsi" w:hAnsiTheme="majorHAnsi" w:cstheme="majorHAnsi"/>
          <w:sz w:val="20"/>
          <w:szCs w:val="20"/>
        </w:rPr>
        <w:t xml:space="preserve">Wykonawcy  </w:t>
      </w:r>
      <w:r w:rsidRPr="003E1514">
        <w:rPr>
          <w:rFonts w:asciiTheme="majorHAnsi" w:hAnsiTheme="majorHAnsi" w:cstheme="majorHAnsi"/>
          <w:sz w:val="20"/>
          <w:szCs w:val="20"/>
        </w:rPr>
        <w:t xml:space="preserve">będą </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osoby </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lub</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 podmioty, </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którym </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udostępniona </w:t>
      </w:r>
    </w:p>
    <w:p w14:paraId="76F8364E" w14:textId="56F8BE80" w:rsidR="00830521" w:rsidRPr="003E1514" w:rsidRDefault="00FB1F75"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830521" w:rsidRPr="003E1514">
        <w:rPr>
          <w:rFonts w:asciiTheme="majorHAnsi" w:hAnsiTheme="majorHAnsi" w:cstheme="majorHAnsi"/>
          <w:sz w:val="20"/>
          <w:szCs w:val="20"/>
        </w:rPr>
        <w:t>zostanie dokumentacja postępowania w oparciu o art. 74 ustawy PZP</w:t>
      </w:r>
    </w:p>
    <w:p w14:paraId="62E81D6E" w14:textId="77777777" w:rsidR="00FB1F75" w:rsidRDefault="00830521"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5)  </w:t>
      </w:r>
      <w:r w:rsidR="00FB1F75">
        <w:rPr>
          <w:rFonts w:asciiTheme="majorHAnsi" w:hAnsiTheme="majorHAnsi" w:cstheme="majorHAnsi"/>
          <w:sz w:val="20"/>
          <w:szCs w:val="20"/>
        </w:rPr>
        <w:t>D</w:t>
      </w:r>
      <w:r w:rsidRPr="003E1514">
        <w:rPr>
          <w:rFonts w:asciiTheme="majorHAnsi" w:hAnsiTheme="majorHAnsi" w:cstheme="majorHAnsi"/>
          <w:sz w:val="20"/>
          <w:szCs w:val="20"/>
        </w:rPr>
        <w:t xml:space="preserve">ane osobowe </w:t>
      </w:r>
      <w:r w:rsidR="00FB1F75">
        <w:rPr>
          <w:rFonts w:asciiTheme="majorHAnsi" w:hAnsiTheme="majorHAnsi" w:cstheme="majorHAnsi"/>
          <w:sz w:val="20"/>
          <w:szCs w:val="20"/>
        </w:rPr>
        <w:t xml:space="preserve">Wykonawcy </w:t>
      </w:r>
      <w:r w:rsidRPr="003E1514">
        <w:rPr>
          <w:rFonts w:asciiTheme="majorHAnsi" w:hAnsiTheme="majorHAnsi" w:cstheme="majorHAnsi"/>
          <w:sz w:val="20"/>
          <w:szCs w:val="20"/>
        </w:rPr>
        <w:t>będą przechowywane, zgodnie z art. 78 ust. 1 PZP przez okres 4 lat od dnia</w:t>
      </w:r>
      <w:r>
        <w:rPr>
          <w:rFonts w:asciiTheme="majorHAnsi" w:hAnsiTheme="majorHAnsi" w:cstheme="majorHAnsi"/>
          <w:sz w:val="20"/>
          <w:szCs w:val="20"/>
        </w:rPr>
        <w:t xml:space="preserve"> </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zakończenia </w:t>
      </w:r>
      <w:r w:rsidR="00FB1F75">
        <w:rPr>
          <w:rFonts w:asciiTheme="majorHAnsi" w:hAnsiTheme="majorHAnsi" w:cstheme="majorHAnsi"/>
          <w:sz w:val="20"/>
          <w:szCs w:val="20"/>
        </w:rPr>
        <w:t xml:space="preserve"> </w:t>
      </w:r>
    </w:p>
    <w:p w14:paraId="10F3EAB5" w14:textId="446C1FD7" w:rsidR="00830521" w:rsidRDefault="00FB1F75"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830521" w:rsidRPr="003E1514">
        <w:rPr>
          <w:rFonts w:asciiTheme="majorHAnsi" w:hAnsiTheme="majorHAnsi" w:cstheme="majorHAnsi"/>
          <w:sz w:val="20"/>
          <w:szCs w:val="20"/>
        </w:rPr>
        <w:t xml:space="preserve">postępowania o udzielenie zamówienia, a jeżeli czas trwania umowy przekracza 4 lata, okres </w:t>
      </w:r>
      <w:r w:rsidR="00830521">
        <w:rPr>
          <w:rFonts w:asciiTheme="majorHAnsi" w:hAnsiTheme="majorHAnsi" w:cstheme="majorHAnsi"/>
          <w:sz w:val="20"/>
          <w:szCs w:val="20"/>
        </w:rPr>
        <w:t xml:space="preserve"> </w:t>
      </w:r>
    </w:p>
    <w:p w14:paraId="787FD574" w14:textId="77777777" w:rsidR="00830521" w:rsidRPr="003E1514" w:rsidRDefault="00830521"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Pr="003E1514">
        <w:rPr>
          <w:rFonts w:asciiTheme="majorHAnsi" w:hAnsiTheme="majorHAnsi" w:cstheme="majorHAnsi"/>
          <w:sz w:val="20"/>
          <w:szCs w:val="20"/>
        </w:rPr>
        <w:t>przechowywania obejmuje cały czas trwania umowy;</w:t>
      </w:r>
    </w:p>
    <w:p w14:paraId="60C3464A" w14:textId="77777777" w:rsidR="00FB1F75" w:rsidRDefault="00830521"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6)  O</w:t>
      </w:r>
      <w:r w:rsidRPr="003E1514">
        <w:rPr>
          <w:rFonts w:asciiTheme="majorHAnsi" w:hAnsiTheme="majorHAnsi" w:cstheme="majorHAnsi"/>
          <w:sz w:val="20"/>
          <w:szCs w:val="20"/>
        </w:rPr>
        <w:t xml:space="preserve">bowiązek podania danych osobowych </w:t>
      </w:r>
      <w:r w:rsidR="00FB1F75">
        <w:rPr>
          <w:rFonts w:asciiTheme="majorHAnsi" w:hAnsiTheme="majorHAnsi" w:cstheme="majorHAnsi"/>
          <w:sz w:val="20"/>
          <w:szCs w:val="20"/>
        </w:rPr>
        <w:t xml:space="preserve">Wykonawcy </w:t>
      </w:r>
      <w:r w:rsidRPr="003E1514">
        <w:rPr>
          <w:rFonts w:asciiTheme="majorHAnsi" w:hAnsiTheme="majorHAnsi" w:cstheme="majorHAnsi"/>
          <w:sz w:val="20"/>
          <w:szCs w:val="20"/>
        </w:rPr>
        <w:t>jest</w:t>
      </w:r>
      <w:r w:rsidR="00FB1F75">
        <w:rPr>
          <w:rFonts w:asciiTheme="majorHAnsi" w:hAnsiTheme="majorHAnsi" w:cstheme="majorHAnsi"/>
          <w:sz w:val="20"/>
          <w:szCs w:val="20"/>
        </w:rPr>
        <w:t xml:space="preserve"> </w:t>
      </w:r>
      <w:r w:rsidRPr="003E1514">
        <w:rPr>
          <w:rFonts w:asciiTheme="majorHAnsi" w:hAnsiTheme="majorHAnsi" w:cstheme="majorHAnsi"/>
          <w:sz w:val="20"/>
          <w:szCs w:val="20"/>
        </w:rPr>
        <w:t xml:space="preserve">wymogiem ustawowym określonym w przepisach ustawy </w:t>
      </w:r>
      <w:r w:rsidR="00FB1F75">
        <w:rPr>
          <w:rFonts w:asciiTheme="majorHAnsi" w:hAnsiTheme="majorHAnsi" w:cstheme="majorHAnsi"/>
          <w:sz w:val="20"/>
          <w:szCs w:val="20"/>
        </w:rPr>
        <w:t xml:space="preserve">     </w:t>
      </w:r>
    </w:p>
    <w:p w14:paraId="5B77C4F2" w14:textId="4572B3AE" w:rsidR="00830521" w:rsidRPr="003E1514" w:rsidRDefault="00FB1F75"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830521" w:rsidRPr="003E1514">
        <w:rPr>
          <w:rFonts w:asciiTheme="majorHAnsi" w:hAnsiTheme="majorHAnsi" w:cstheme="majorHAnsi"/>
          <w:sz w:val="20"/>
          <w:szCs w:val="20"/>
        </w:rPr>
        <w:t>PZP,</w:t>
      </w:r>
      <w:r>
        <w:rPr>
          <w:rFonts w:asciiTheme="majorHAnsi" w:hAnsiTheme="majorHAnsi" w:cstheme="majorHAnsi"/>
          <w:sz w:val="20"/>
          <w:szCs w:val="20"/>
        </w:rPr>
        <w:t xml:space="preserve"> </w:t>
      </w:r>
      <w:r w:rsidR="00830521" w:rsidRPr="003E1514">
        <w:rPr>
          <w:rFonts w:asciiTheme="majorHAnsi" w:hAnsiTheme="majorHAnsi" w:cstheme="majorHAnsi"/>
          <w:sz w:val="20"/>
          <w:szCs w:val="20"/>
        </w:rPr>
        <w:t>związanym z udziałem w postępowaniu</w:t>
      </w:r>
      <w:r>
        <w:rPr>
          <w:rFonts w:asciiTheme="majorHAnsi" w:hAnsiTheme="majorHAnsi" w:cstheme="majorHAnsi"/>
          <w:sz w:val="20"/>
          <w:szCs w:val="20"/>
        </w:rPr>
        <w:t xml:space="preserve"> </w:t>
      </w:r>
      <w:r w:rsidR="00830521" w:rsidRPr="003E1514">
        <w:rPr>
          <w:rFonts w:asciiTheme="majorHAnsi" w:hAnsiTheme="majorHAnsi" w:cstheme="majorHAnsi"/>
          <w:sz w:val="20"/>
          <w:szCs w:val="20"/>
        </w:rPr>
        <w:t>o udzielenie zamówienia publicznego.</w:t>
      </w:r>
    </w:p>
    <w:p w14:paraId="1CCB4E3C" w14:textId="77777777" w:rsidR="00830521" w:rsidRDefault="00830521" w:rsidP="00830521">
      <w:pPr>
        <w:spacing w:line="240" w:lineRule="auto"/>
        <w:jc w:val="both"/>
        <w:rPr>
          <w:rFonts w:asciiTheme="majorHAnsi" w:hAnsiTheme="majorHAnsi" w:cstheme="majorHAnsi"/>
          <w:sz w:val="20"/>
          <w:szCs w:val="20"/>
        </w:rPr>
      </w:pPr>
      <w:r>
        <w:rPr>
          <w:rFonts w:asciiTheme="majorHAnsi" w:hAnsiTheme="majorHAnsi" w:cstheme="majorHAnsi"/>
          <w:sz w:val="20"/>
          <w:szCs w:val="20"/>
        </w:rPr>
        <w:t>7)  W</w:t>
      </w:r>
      <w:r w:rsidRPr="003E1514">
        <w:rPr>
          <w:rFonts w:asciiTheme="majorHAnsi" w:hAnsiTheme="majorHAnsi" w:cstheme="majorHAnsi"/>
          <w:sz w:val="20"/>
          <w:szCs w:val="20"/>
        </w:rPr>
        <w:t xml:space="preserve"> odniesieniu do Pani/Pana danych osobowych decyzje nie będą podejmowane w sposób zautomatyzowany, </w:t>
      </w:r>
    </w:p>
    <w:p w14:paraId="222C0AAC" w14:textId="77777777" w:rsidR="003776BB" w:rsidRDefault="00830521" w:rsidP="003776BB">
      <w:pPr>
        <w:spacing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Pr="003E1514">
        <w:rPr>
          <w:rFonts w:asciiTheme="majorHAnsi" w:hAnsiTheme="majorHAnsi" w:cstheme="majorHAnsi"/>
          <w:sz w:val="20"/>
          <w:szCs w:val="20"/>
        </w:rPr>
        <w:t>stosownie do art. 22 RODO.</w:t>
      </w:r>
    </w:p>
    <w:p w14:paraId="1E221DA0" w14:textId="4D75257D" w:rsidR="003776BB" w:rsidRPr="003776BB" w:rsidRDefault="00830521" w:rsidP="003776BB">
      <w:pPr>
        <w:spacing w:line="240" w:lineRule="auto"/>
        <w:jc w:val="both"/>
        <w:rPr>
          <w:rFonts w:asciiTheme="majorHAnsi" w:hAnsiTheme="majorHAnsi" w:cstheme="majorHAnsi"/>
          <w:sz w:val="20"/>
          <w:szCs w:val="20"/>
        </w:rPr>
      </w:pPr>
      <w:r w:rsidRPr="003776BB">
        <w:rPr>
          <w:rFonts w:asciiTheme="majorHAnsi" w:hAnsiTheme="majorHAnsi" w:cstheme="majorHAnsi"/>
          <w:sz w:val="20"/>
          <w:szCs w:val="20"/>
        </w:rPr>
        <w:t xml:space="preserve">8)  </w:t>
      </w:r>
      <w:r w:rsidR="003776BB" w:rsidRPr="003776BB">
        <w:rPr>
          <w:rFonts w:asciiTheme="majorHAnsi" w:hAnsiTheme="majorHAnsi" w:cstheme="majorHAnsi"/>
          <w:bCs/>
          <w:iCs/>
          <w:color w:val="000000"/>
          <w:sz w:val="20"/>
          <w:szCs w:val="20"/>
          <w:lang w:eastAsia="x-none"/>
        </w:rPr>
        <w:t>Zamawiający informuje, że;</w:t>
      </w:r>
    </w:p>
    <w:p w14:paraId="1DD7376D" w14:textId="77777777" w:rsidR="003776BB" w:rsidRPr="003776BB" w:rsidRDefault="003776BB" w:rsidP="005563E1">
      <w:pPr>
        <w:numPr>
          <w:ilvl w:val="0"/>
          <w:numId w:val="35"/>
        </w:numPr>
        <w:tabs>
          <w:tab w:val="left" w:pos="708"/>
        </w:tabs>
        <w:spacing w:line="240" w:lineRule="auto"/>
        <w:jc w:val="both"/>
        <w:outlineLvl w:val="1"/>
        <w:rPr>
          <w:rFonts w:asciiTheme="majorHAnsi" w:hAnsiTheme="majorHAnsi" w:cstheme="majorHAnsi"/>
          <w:bCs/>
          <w:iCs/>
          <w:color w:val="000000"/>
          <w:sz w:val="20"/>
          <w:szCs w:val="20"/>
          <w:lang w:val="x-none" w:eastAsia="x-none"/>
        </w:rPr>
      </w:pPr>
      <w:r w:rsidRPr="003776BB">
        <w:rPr>
          <w:rFonts w:asciiTheme="majorHAnsi" w:hAnsiTheme="majorHAnsi" w:cstheme="majorHAnsi"/>
          <w:bCs/>
          <w:iCs/>
          <w:color w:val="000000"/>
          <w:sz w:val="20"/>
          <w:szCs w:val="20"/>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3776BB">
        <w:rPr>
          <w:rFonts w:asciiTheme="majorHAnsi" w:hAnsiTheme="majorHAnsi" w:cstheme="majorHAnsi"/>
          <w:bCs/>
          <w:iCs/>
          <w:color w:val="000000"/>
          <w:sz w:val="20"/>
          <w:szCs w:val="20"/>
          <w:lang w:eastAsia="x-none"/>
        </w:rPr>
        <w:t>Pzp</w:t>
      </w:r>
      <w:proofErr w:type="spellEnd"/>
      <w:r w:rsidRPr="003776BB">
        <w:rPr>
          <w:rFonts w:asciiTheme="majorHAnsi" w:hAnsiTheme="majorHAnsi" w:cstheme="majorHAnsi"/>
          <w:bCs/>
          <w:iCs/>
          <w:color w:val="000000"/>
          <w:sz w:val="20"/>
          <w:szCs w:val="20"/>
          <w:lang w:eastAsia="x-none"/>
        </w:rPr>
        <w:t>, do upływu terminu na ich wniesienie;</w:t>
      </w:r>
    </w:p>
    <w:p w14:paraId="64762231" w14:textId="77777777" w:rsidR="003776BB" w:rsidRPr="003776BB" w:rsidRDefault="003776BB" w:rsidP="005563E1">
      <w:pPr>
        <w:numPr>
          <w:ilvl w:val="0"/>
          <w:numId w:val="35"/>
        </w:numPr>
        <w:tabs>
          <w:tab w:val="left" w:pos="708"/>
        </w:tabs>
        <w:spacing w:line="240" w:lineRule="auto"/>
        <w:jc w:val="both"/>
        <w:outlineLvl w:val="1"/>
        <w:rPr>
          <w:rFonts w:asciiTheme="majorHAnsi" w:hAnsiTheme="majorHAnsi" w:cstheme="majorHAnsi"/>
          <w:bCs/>
          <w:iCs/>
          <w:color w:val="000000"/>
          <w:sz w:val="20"/>
          <w:szCs w:val="20"/>
          <w:lang w:val="x-none" w:eastAsia="x-none"/>
        </w:rPr>
      </w:pPr>
      <w:r w:rsidRPr="003776BB">
        <w:rPr>
          <w:rFonts w:asciiTheme="majorHAnsi" w:hAnsiTheme="majorHAnsi" w:cstheme="majorHAnsi"/>
          <w:bCs/>
          <w:iCs/>
          <w:color w:val="000000"/>
          <w:sz w:val="20"/>
          <w:szCs w:val="2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230AAA96" w14:textId="77777777" w:rsidR="003776BB" w:rsidRPr="003776BB" w:rsidRDefault="003776BB" w:rsidP="005563E1">
      <w:pPr>
        <w:numPr>
          <w:ilvl w:val="0"/>
          <w:numId w:val="35"/>
        </w:numPr>
        <w:tabs>
          <w:tab w:val="left" w:pos="708"/>
        </w:tabs>
        <w:spacing w:before="100" w:beforeAutospacing="1" w:after="100" w:afterAutospacing="1" w:line="240" w:lineRule="auto"/>
        <w:jc w:val="both"/>
        <w:outlineLvl w:val="1"/>
        <w:rPr>
          <w:rFonts w:asciiTheme="majorHAnsi" w:hAnsiTheme="majorHAnsi" w:cstheme="majorHAnsi"/>
          <w:bCs/>
          <w:iCs/>
          <w:color w:val="000000"/>
          <w:sz w:val="20"/>
          <w:szCs w:val="20"/>
          <w:lang w:val="x-none" w:eastAsia="x-none"/>
        </w:rPr>
      </w:pPr>
      <w:r w:rsidRPr="003776BB">
        <w:rPr>
          <w:rFonts w:asciiTheme="majorHAnsi" w:hAnsiTheme="majorHAnsi" w:cstheme="majorHAnsi"/>
          <w:bCs/>
          <w:iCs/>
          <w:color w:val="000000"/>
          <w:sz w:val="20"/>
          <w:szCs w:val="2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B3F0ED6" w14:textId="77777777" w:rsidR="003776BB" w:rsidRPr="003776BB" w:rsidRDefault="003776BB" w:rsidP="005563E1">
      <w:pPr>
        <w:numPr>
          <w:ilvl w:val="0"/>
          <w:numId w:val="35"/>
        </w:numPr>
        <w:tabs>
          <w:tab w:val="left" w:pos="708"/>
        </w:tabs>
        <w:spacing w:before="100" w:beforeAutospacing="1" w:after="100" w:afterAutospacing="1" w:line="240" w:lineRule="auto"/>
        <w:jc w:val="both"/>
        <w:outlineLvl w:val="1"/>
        <w:rPr>
          <w:rFonts w:asciiTheme="majorHAnsi" w:hAnsiTheme="majorHAnsi" w:cstheme="majorHAnsi"/>
          <w:bCs/>
          <w:iCs/>
          <w:color w:val="000000"/>
          <w:sz w:val="20"/>
          <w:szCs w:val="20"/>
          <w:lang w:val="x-none" w:eastAsia="x-none"/>
        </w:rPr>
      </w:pPr>
      <w:r w:rsidRPr="003776BB">
        <w:rPr>
          <w:rFonts w:asciiTheme="majorHAnsi" w:hAnsiTheme="majorHAnsi" w:cstheme="majorHAnsi"/>
          <w:bCs/>
          <w:iCs/>
          <w:color w:val="000000"/>
          <w:sz w:val="20"/>
          <w:szCs w:val="20"/>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6D29197B" w14:textId="77777777" w:rsidR="003776BB" w:rsidRPr="003776BB" w:rsidRDefault="003776BB" w:rsidP="005563E1">
      <w:pPr>
        <w:numPr>
          <w:ilvl w:val="0"/>
          <w:numId w:val="35"/>
        </w:numPr>
        <w:tabs>
          <w:tab w:val="left" w:pos="708"/>
        </w:tabs>
        <w:spacing w:before="100" w:beforeAutospacing="1" w:after="100" w:afterAutospacing="1" w:line="240" w:lineRule="auto"/>
        <w:jc w:val="both"/>
        <w:outlineLvl w:val="1"/>
        <w:rPr>
          <w:rFonts w:asciiTheme="majorHAnsi" w:hAnsiTheme="majorHAnsi" w:cstheme="majorHAnsi"/>
          <w:bCs/>
          <w:iCs/>
          <w:color w:val="000000"/>
          <w:sz w:val="20"/>
          <w:szCs w:val="20"/>
          <w:lang w:val="x-none" w:eastAsia="x-none"/>
        </w:rPr>
      </w:pPr>
      <w:r w:rsidRPr="003776BB">
        <w:rPr>
          <w:rFonts w:asciiTheme="majorHAnsi" w:hAnsiTheme="majorHAnsi" w:cstheme="majorHAnsi"/>
          <w:bCs/>
          <w:iCs/>
          <w:color w:val="000000"/>
          <w:sz w:val="20"/>
          <w:szCs w:val="20"/>
          <w:lang w:eastAsia="x-none"/>
        </w:rPr>
        <w:t>w postępowaniu o udzielenie zamówienia zgłoszenie żądania ograniczenia przetwarzania, o którym mowa w art. 18 ust. 1 RODO, nie ogranicza przetwarzania danych osobowych do czasu zakończenia tego postępowania;</w:t>
      </w:r>
    </w:p>
    <w:p w14:paraId="3A9E73DD" w14:textId="565FA4A5" w:rsidR="004A4046" w:rsidRPr="003776BB" w:rsidRDefault="003776BB" w:rsidP="005563E1">
      <w:pPr>
        <w:numPr>
          <w:ilvl w:val="0"/>
          <w:numId w:val="35"/>
        </w:numPr>
        <w:tabs>
          <w:tab w:val="left" w:pos="708"/>
        </w:tabs>
        <w:spacing w:before="100" w:beforeAutospacing="1" w:after="100" w:afterAutospacing="1" w:line="240" w:lineRule="auto"/>
        <w:jc w:val="both"/>
        <w:outlineLvl w:val="1"/>
        <w:rPr>
          <w:rFonts w:asciiTheme="majorHAnsi" w:hAnsiTheme="majorHAnsi" w:cstheme="majorHAnsi"/>
          <w:sz w:val="20"/>
          <w:szCs w:val="20"/>
        </w:rPr>
      </w:pPr>
      <w:r w:rsidRPr="003776BB">
        <w:rPr>
          <w:rFonts w:asciiTheme="majorHAnsi" w:hAnsiTheme="majorHAnsi" w:cstheme="majorHAnsi"/>
          <w:bCs/>
          <w:iCs/>
          <w:color w:val="000000"/>
          <w:sz w:val="20"/>
          <w:szCs w:val="2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tbl>
      <w:tblPr>
        <w:tblStyle w:val="Tabela-Siatka"/>
        <w:tblW w:w="9380" w:type="dxa"/>
        <w:tblInd w:w="113" w:type="dxa"/>
        <w:tblLayout w:type="fixed"/>
        <w:tblLook w:val="04A0" w:firstRow="1" w:lastRow="0" w:firstColumn="1" w:lastColumn="0" w:noHBand="0" w:noVBand="1"/>
      </w:tblPr>
      <w:tblGrid>
        <w:gridCol w:w="9380"/>
      </w:tblGrid>
      <w:tr w:rsidR="004A4046" w14:paraId="1857A92B" w14:textId="77777777" w:rsidTr="00D64E55">
        <w:tc>
          <w:tcPr>
            <w:tcW w:w="9380" w:type="dxa"/>
            <w:shd w:val="clear" w:color="auto" w:fill="D9D9D9" w:themeFill="background1" w:themeFillShade="D9"/>
          </w:tcPr>
          <w:p w14:paraId="6BCFA772" w14:textId="23FC6C8E" w:rsidR="004A4046" w:rsidRDefault="0055716E">
            <w:pPr>
              <w:pStyle w:val="Nagwek2"/>
              <w:spacing w:before="120" w:line="319" w:lineRule="auto"/>
              <w:jc w:val="both"/>
              <w:rPr>
                <w:rFonts w:asciiTheme="majorHAnsi" w:hAnsiTheme="majorHAnsi" w:cstheme="majorHAnsi"/>
                <w:b/>
                <w:bCs/>
                <w:sz w:val="28"/>
                <w:szCs w:val="28"/>
              </w:rPr>
            </w:pPr>
            <w:bookmarkStart w:id="39" w:name="_Toc66025972"/>
            <w:r>
              <w:rPr>
                <w:rFonts w:asciiTheme="majorHAnsi" w:hAnsiTheme="majorHAnsi" w:cstheme="majorHAnsi"/>
                <w:b/>
                <w:bCs/>
                <w:sz w:val="28"/>
                <w:szCs w:val="28"/>
              </w:rPr>
              <w:lastRenderedPageBreak/>
              <w:t>XXV</w:t>
            </w:r>
            <w:r w:rsidR="006F5313">
              <w:rPr>
                <w:rFonts w:asciiTheme="majorHAnsi" w:hAnsiTheme="majorHAnsi" w:cstheme="majorHAnsi"/>
                <w:b/>
                <w:bCs/>
                <w:sz w:val="28"/>
                <w:szCs w:val="28"/>
              </w:rPr>
              <w:t>I</w:t>
            </w:r>
            <w:r>
              <w:rPr>
                <w:rFonts w:asciiTheme="majorHAnsi" w:hAnsiTheme="majorHAnsi" w:cstheme="majorHAnsi"/>
                <w:b/>
                <w:bCs/>
                <w:sz w:val="28"/>
                <w:szCs w:val="28"/>
              </w:rPr>
              <w:t>. Spis załączników</w:t>
            </w:r>
            <w:bookmarkEnd w:id="39"/>
          </w:p>
        </w:tc>
      </w:tr>
    </w:tbl>
    <w:p w14:paraId="760187B2" w14:textId="77777777" w:rsidR="004A4046" w:rsidRDefault="004A4046">
      <w:pPr>
        <w:spacing w:line="319" w:lineRule="auto"/>
        <w:jc w:val="both"/>
        <w:rPr>
          <w:rFonts w:asciiTheme="majorHAnsi" w:hAnsiTheme="majorHAnsi" w:cstheme="majorHAnsi"/>
        </w:rPr>
      </w:pPr>
    </w:p>
    <w:tbl>
      <w:tblPr>
        <w:tblStyle w:val="Tabela-Siatka"/>
        <w:tblW w:w="9380" w:type="dxa"/>
        <w:tblInd w:w="113" w:type="dxa"/>
        <w:tblLayout w:type="fixed"/>
        <w:tblLook w:val="04A0" w:firstRow="1" w:lastRow="0" w:firstColumn="1" w:lastColumn="0" w:noHBand="0" w:noVBand="1"/>
      </w:tblPr>
      <w:tblGrid>
        <w:gridCol w:w="1128"/>
        <w:gridCol w:w="5955"/>
        <w:gridCol w:w="2297"/>
      </w:tblGrid>
      <w:tr w:rsidR="004A4046" w14:paraId="46380415" w14:textId="77777777" w:rsidTr="00D64E55">
        <w:tc>
          <w:tcPr>
            <w:tcW w:w="1128"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3075E130" w14:textId="77777777" w:rsidR="00D27DD2"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Nr </w:t>
            </w:r>
          </w:p>
          <w:p w14:paraId="33BFB6E5" w14:textId="399F5468"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załącznika</w:t>
            </w:r>
          </w:p>
        </w:tc>
        <w:tc>
          <w:tcPr>
            <w:tcW w:w="5955"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5CD83326"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Nazwa załącznika</w:t>
            </w:r>
          </w:p>
        </w:tc>
        <w:tc>
          <w:tcPr>
            <w:tcW w:w="2297"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6D2F2F57"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Termin składania</w:t>
            </w:r>
          </w:p>
        </w:tc>
      </w:tr>
      <w:tr w:rsidR="004A4046" w14:paraId="29E79866"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6E016D9F"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w:t>
            </w:r>
          </w:p>
        </w:tc>
        <w:tc>
          <w:tcPr>
            <w:tcW w:w="5955" w:type="dxa"/>
            <w:tcBorders>
              <w:top w:val="single" w:sz="4" w:space="0" w:color="D9D9D9"/>
              <w:left w:val="single" w:sz="4" w:space="0" w:color="D9D9D9"/>
              <w:bottom w:val="single" w:sz="4" w:space="0" w:color="D9D9D9"/>
              <w:right w:val="single" w:sz="4" w:space="0" w:color="D9D9D9"/>
            </w:tcBorders>
          </w:tcPr>
          <w:p w14:paraId="47D75E5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Formularz ofertowy</w:t>
            </w:r>
          </w:p>
        </w:tc>
        <w:tc>
          <w:tcPr>
            <w:tcW w:w="2297" w:type="dxa"/>
            <w:vMerge w:val="restart"/>
            <w:tcBorders>
              <w:top w:val="single" w:sz="4" w:space="0" w:color="D9D9D9"/>
              <w:left w:val="single" w:sz="4" w:space="0" w:color="D9D9D9"/>
              <w:bottom w:val="single" w:sz="4" w:space="0" w:color="D9D9D9"/>
              <w:right w:val="single" w:sz="4" w:space="0" w:color="D9D9D9"/>
            </w:tcBorders>
          </w:tcPr>
          <w:p w14:paraId="2C4B8A9F" w14:textId="77777777" w:rsidR="004A4046" w:rsidRDefault="004A4046">
            <w:pPr>
              <w:spacing w:line="240" w:lineRule="auto"/>
              <w:jc w:val="center"/>
              <w:rPr>
                <w:rFonts w:asciiTheme="majorHAnsi" w:hAnsiTheme="majorHAnsi" w:cstheme="majorHAnsi"/>
                <w:b/>
                <w:bCs/>
                <w:sz w:val="20"/>
                <w:szCs w:val="20"/>
              </w:rPr>
            </w:pPr>
          </w:p>
          <w:p w14:paraId="6911CD20"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Wraz z ofertą </w:t>
            </w:r>
          </w:p>
          <w:p w14:paraId="6AF73CE2"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w terminie składania ofert</w:t>
            </w:r>
          </w:p>
        </w:tc>
      </w:tr>
      <w:tr w:rsidR="004A4046" w14:paraId="41717094"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34CE42EB"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2</w:t>
            </w:r>
          </w:p>
        </w:tc>
        <w:tc>
          <w:tcPr>
            <w:tcW w:w="5955" w:type="dxa"/>
            <w:tcBorders>
              <w:top w:val="single" w:sz="4" w:space="0" w:color="D9D9D9"/>
              <w:left w:val="single" w:sz="4" w:space="0" w:color="D9D9D9"/>
              <w:bottom w:val="single" w:sz="4" w:space="0" w:color="D9D9D9"/>
              <w:right w:val="single" w:sz="4" w:space="0" w:color="D9D9D9"/>
            </w:tcBorders>
          </w:tcPr>
          <w:p w14:paraId="67E9FE3F"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Wstępne oświadczenie </w:t>
            </w:r>
          </w:p>
          <w:p w14:paraId="16CB9EA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braku podstaw do wykluczenia  i spełnieniu warunków</w:t>
            </w:r>
          </w:p>
        </w:tc>
        <w:tc>
          <w:tcPr>
            <w:tcW w:w="2297" w:type="dxa"/>
            <w:vMerge/>
            <w:tcBorders>
              <w:top w:val="single" w:sz="4" w:space="0" w:color="D9D9D9"/>
              <w:left w:val="single" w:sz="4" w:space="0" w:color="D9D9D9"/>
              <w:bottom w:val="single" w:sz="4" w:space="0" w:color="D9D9D9"/>
              <w:right w:val="single" w:sz="4" w:space="0" w:color="D9D9D9"/>
            </w:tcBorders>
          </w:tcPr>
          <w:p w14:paraId="1C92A931" w14:textId="77777777" w:rsidR="004A4046" w:rsidRDefault="004A4046">
            <w:pPr>
              <w:spacing w:line="360" w:lineRule="auto"/>
              <w:jc w:val="both"/>
              <w:rPr>
                <w:rFonts w:asciiTheme="majorHAnsi" w:hAnsiTheme="majorHAnsi" w:cstheme="majorHAnsi"/>
                <w:b/>
                <w:bCs/>
                <w:sz w:val="20"/>
                <w:szCs w:val="20"/>
              </w:rPr>
            </w:pPr>
          </w:p>
        </w:tc>
      </w:tr>
      <w:tr w:rsidR="004A4046" w14:paraId="2100E724"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37F8A4F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3</w:t>
            </w:r>
          </w:p>
        </w:tc>
        <w:tc>
          <w:tcPr>
            <w:tcW w:w="5955" w:type="dxa"/>
            <w:tcBorders>
              <w:top w:val="single" w:sz="4" w:space="0" w:color="D9D9D9"/>
              <w:left w:val="single" w:sz="4" w:space="0" w:color="D9D9D9"/>
              <w:bottom w:val="single" w:sz="4" w:space="0" w:color="D9D9D9"/>
              <w:right w:val="single" w:sz="4" w:space="0" w:color="D9D9D9"/>
            </w:tcBorders>
          </w:tcPr>
          <w:p w14:paraId="58DCC72E" w14:textId="77777777" w:rsidR="004A4046" w:rsidRDefault="0055716E">
            <w:pPr>
              <w:spacing w:before="57" w:after="57"/>
              <w:rPr>
                <w:rFonts w:ascii="Calibri" w:hAnsi="Calibri" w:cs="Calibri"/>
                <w:b/>
                <w:bCs/>
                <w:sz w:val="20"/>
                <w:szCs w:val="20"/>
              </w:rPr>
            </w:pPr>
            <w:r>
              <w:rPr>
                <w:rFonts w:asciiTheme="majorHAnsi" w:hAnsiTheme="majorHAnsi" w:cstheme="majorHAnsi"/>
                <w:b/>
                <w:bCs/>
                <w:sz w:val="20"/>
                <w:szCs w:val="20"/>
              </w:rPr>
              <w:t>Zobowiązanie podmiotu udostępniającego zasoby</w:t>
            </w:r>
          </w:p>
        </w:tc>
        <w:tc>
          <w:tcPr>
            <w:tcW w:w="2297" w:type="dxa"/>
            <w:vMerge/>
            <w:tcBorders>
              <w:top w:val="single" w:sz="4" w:space="0" w:color="D9D9D9"/>
              <w:left w:val="single" w:sz="4" w:space="0" w:color="D9D9D9"/>
              <w:bottom w:val="single" w:sz="4" w:space="0" w:color="D9D9D9"/>
              <w:right w:val="single" w:sz="4" w:space="0" w:color="D9D9D9"/>
            </w:tcBorders>
          </w:tcPr>
          <w:p w14:paraId="28D225CD" w14:textId="77777777" w:rsidR="004A4046" w:rsidRDefault="004A4046">
            <w:pPr>
              <w:spacing w:line="360" w:lineRule="auto"/>
              <w:jc w:val="both"/>
              <w:rPr>
                <w:rFonts w:asciiTheme="majorHAnsi" w:hAnsiTheme="majorHAnsi" w:cstheme="majorHAnsi"/>
                <w:b/>
                <w:bCs/>
                <w:sz w:val="20"/>
                <w:szCs w:val="20"/>
              </w:rPr>
            </w:pPr>
          </w:p>
        </w:tc>
      </w:tr>
      <w:tr w:rsidR="004A4046" w14:paraId="180527E2"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3AB0165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4</w:t>
            </w:r>
          </w:p>
        </w:tc>
        <w:tc>
          <w:tcPr>
            <w:tcW w:w="5955" w:type="dxa"/>
            <w:tcBorders>
              <w:top w:val="single" w:sz="4" w:space="0" w:color="D9D9D9"/>
              <w:left w:val="single" w:sz="4" w:space="0" w:color="D9D9D9"/>
              <w:bottom w:val="single" w:sz="4" w:space="0" w:color="D9D9D9"/>
              <w:right w:val="single" w:sz="4" w:space="0" w:color="D9D9D9"/>
            </w:tcBorders>
          </w:tcPr>
          <w:p w14:paraId="1056AFC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Oświadczenie </w:t>
            </w:r>
          </w:p>
          <w:p w14:paraId="68A2FFE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przynależności lub braku przynależności do grupy kapitałowej</w:t>
            </w:r>
          </w:p>
        </w:tc>
        <w:tc>
          <w:tcPr>
            <w:tcW w:w="2297" w:type="dxa"/>
            <w:vMerge w:val="restart"/>
            <w:tcBorders>
              <w:top w:val="single" w:sz="4" w:space="0" w:color="D9D9D9"/>
              <w:left w:val="single" w:sz="4" w:space="0" w:color="D9D9D9"/>
              <w:right w:val="single" w:sz="4" w:space="0" w:color="D9D9D9"/>
            </w:tcBorders>
          </w:tcPr>
          <w:p w14:paraId="5040E044" w14:textId="77777777" w:rsidR="004A4046" w:rsidRDefault="004A4046">
            <w:pPr>
              <w:spacing w:line="240" w:lineRule="auto"/>
              <w:jc w:val="center"/>
              <w:rPr>
                <w:rFonts w:asciiTheme="majorHAnsi" w:hAnsiTheme="majorHAnsi" w:cstheme="majorHAnsi"/>
                <w:b/>
                <w:bCs/>
                <w:sz w:val="10"/>
                <w:szCs w:val="10"/>
              </w:rPr>
            </w:pPr>
          </w:p>
          <w:p w14:paraId="63E8813E"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Składa najwyżej oceniony,</w:t>
            </w:r>
          </w:p>
          <w:p w14:paraId="69B320FB"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 na wezwanie zamawiającego</w:t>
            </w:r>
          </w:p>
        </w:tc>
      </w:tr>
      <w:tr w:rsidR="004A4046" w14:paraId="0FDCCEA0"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18D7D5C2"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5</w:t>
            </w:r>
          </w:p>
        </w:tc>
        <w:tc>
          <w:tcPr>
            <w:tcW w:w="5955" w:type="dxa"/>
            <w:tcBorders>
              <w:top w:val="single" w:sz="4" w:space="0" w:color="D9D9D9"/>
              <w:left w:val="single" w:sz="4" w:space="0" w:color="D9D9D9"/>
              <w:bottom w:val="single" w:sz="4" w:space="0" w:color="D9D9D9"/>
              <w:right w:val="single" w:sz="4" w:space="0" w:color="D9D9D9"/>
            </w:tcBorders>
          </w:tcPr>
          <w:p w14:paraId="2B301FF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robót</w:t>
            </w:r>
          </w:p>
        </w:tc>
        <w:tc>
          <w:tcPr>
            <w:tcW w:w="2297" w:type="dxa"/>
            <w:vMerge/>
            <w:tcBorders>
              <w:left w:val="single" w:sz="4" w:space="0" w:color="D9D9D9"/>
              <w:right w:val="single" w:sz="4" w:space="0" w:color="D9D9D9"/>
            </w:tcBorders>
          </w:tcPr>
          <w:p w14:paraId="7047DC56" w14:textId="77777777" w:rsidR="004A4046" w:rsidRDefault="004A4046">
            <w:pPr>
              <w:spacing w:line="360" w:lineRule="auto"/>
              <w:jc w:val="both"/>
              <w:rPr>
                <w:rFonts w:asciiTheme="majorHAnsi" w:hAnsiTheme="majorHAnsi" w:cstheme="majorHAnsi"/>
                <w:sz w:val="20"/>
                <w:szCs w:val="20"/>
              </w:rPr>
            </w:pPr>
          </w:p>
        </w:tc>
      </w:tr>
      <w:tr w:rsidR="004A4046" w14:paraId="796747B5"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24EF7B8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6</w:t>
            </w:r>
          </w:p>
        </w:tc>
        <w:tc>
          <w:tcPr>
            <w:tcW w:w="5955" w:type="dxa"/>
            <w:tcBorders>
              <w:top w:val="single" w:sz="4" w:space="0" w:color="D9D9D9"/>
              <w:left w:val="single" w:sz="4" w:space="0" w:color="D9D9D9"/>
              <w:bottom w:val="single" w:sz="4" w:space="0" w:color="D9D9D9"/>
              <w:right w:val="single" w:sz="4" w:space="0" w:color="D9D9D9"/>
            </w:tcBorders>
          </w:tcPr>
          <w:p w14:paraId="12620A96"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osób</w:t>
            </w:r>
          </w:p>
        </w:tc>
        <w:tc>
          <w:tcPr>
            <w:tcW w:w="2297" w:type="dxa"/>
            <w:vMerge/>
            <w:tcBorders>
              <w:left w:val="single" w:sz="4" w:space="0" w:color="D9D9D9"/>
              <w:bottom w:val="single" w:sz="4" w:space="0" w:color="D9D9D9"/>
              <w:right w:val="single" w:sz="4" w:space="0" w:color="D9D9D9"/>
            </w:tcBorders>
          </w:tcPr>
          <w:p w14:paraId="563CE698" w14:textId="77777777" w:rsidR="004A4046" w:rsidRDefault="004A4046">
            <w:pPr>
              <w:spacing w:line="360" w:lineRule="auto"/>
              <w:jc w:val="both"/>
              <w:rPr>
                <w:rFonts w:asciiTheme="majorHAnsi" w:hAnsiTheme="majorHAnsi" w:cstheme="majorHAnsi"/>
                <w:sz w:val="20"/>
                <w:szCs w:val="20"/>
              </w:rPr>
            </w:pPr>
          </w:p>
        </w:tc>
      </w:tr>
      <w:tr w:rsidR="004A4046" w14:paraId="05DBF563"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0A36D994"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7</w:t>
            </w:r>
          </w:p>
        </w:tc>
        <w:tc>
          <w:tcPr>
            <w:tcW w:w="5955" w:type="dxa"/>
            <w:tcBorders>
              <w:top w:val="single" w:sz="4" w:space="0" w:color="D9D9D9"/>
              <w:left w:val="single" w:sz="4" w:space="0" w:color="D9D9D9"/>
              <w:bottom w:val="single" w:sz="4" w:space="0" w:color="D9D9D9"/>
              <w:right w:val="single" w:sz="4" w:space="0" w:color="D9D9D9"/>
            </w:tcBorders>
          </w:tcPr>
          <w:p w14:paraId="7545A8C0"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Wzór umowy</w:t>
            </w:r>
          </w:p>
        </w:tc>
        <w:tc>
          <w:tcPr>
            <w:tcW w:w="2297" w:type="dxa"/>
            <w:tcBorders>
              <w:top w:val="single" w:sz="4" w:space="0" w:color="D9D9D9"/>
              <w:left w:val="single" w:sz="4" w:space="0" w:color="D9D9D9"/>
              <w:bottom w:val="single" w:sz="4" w:space="0" w:color="FFFFFF"/>
              <w:right w:val="single" w:sz="4" w:space="0" w:color="FFFFFF"/>
            </w:tcBorders>
          </w:tcPr>
          <w:p w14:paraId="0C67D17A" w14:textId="77777777" w:rsidR="004A4046" w:rsidRDefault="004A4046">
            <w:pPr>
              <w:spacing w:line="360" w:lineRule="auto"/>
              <w:jc w:val="both"/>
              <w:rPr>
                <w:rFonts w:asciiTheme="majorHAnsi" w:hAnsiTheme="majorHAnsi" w:cstheme="majorHAnsi"/>
                <w:sz w:val="20"/>
                <w:szCs w:val="20"/>
              </w:rPr>
            </w:pPr>
          </w:p>
        </w:tc>
      </w:tr>
      <w:tr w:rsidR="00066FE2" w14:paraId="02C5C1F5" w14:textId="77777777" w:rsidTr="00066FE2">
        <w:trPr>
          <w:trHeight w:val="242"/>
        </w:trPr>
        <w:tc>
          <w:tcPr>
            <w:tcW w:w="1128" w:type="dxa"/>
            <w:tcBorders>
              <w:top w:val="single" w:sz="4" w:space="0" w:color="D9D9D9"/>
              <w:left w:val="single" w:sz="4" w:space="0" w:color="D9D9D9"/>
              <w:bottom w:val="single" w:sz="4" w:space="0" w:color="D9D9D9"/>
              <w:right w:val="single" w:sz="4" w:space="0" w:color="D9D9D9"/>
            </w:tcBorders>
          </w:tcPr>
          <w:p w14:paraId="3C966518" w14:textId="1B6CFF31" w:rsidR="00066FE2" w:rsidRDefault="00066FE2">
            <w:pPr>
              <w:spacing w:before="57" w:after="57"/>
              <w:jc w:val="center"/>
              <w:rPr>
                <w:rFonts w:asciiTheme="majorHAnsi" w:hAnsiTheme="majorHAnsi" w:cstheme="majorHAnsi"/>
                <w:b/>
                <w:bCs/>
                <w:sz w:val="20"/>
                <w:szCs w:val="20"/>
              </w:rPr>
            </w:pPr>
            <w:r>
              <w:rPr>
                <w:rFonts w:asciiTheme="majorHAnsi" w:hAnsiTheme="majorHAnsi" w:cstheme="majorHAnsi"/>
                <w:b/>
                <w:bCs/>
                <w:sz w:val="20"/>
                <w:szCs w:val="20"/>
              </w:rPr>
              <w:t>8</w:t>
            </w:r>
          </w:p>
        </w:tc>
        <w:tc>
          <w:tcPr>
            <w:tcW w:w="5955" w:type="dxa"/>
            <w:tcBorders>
              <w:top w:val="single" w:sz="4" w:space="0" w:color="D9D9D9"/>
              <w:left w:val="single" w:sz="4" w:space="0" w:color="D9D9D9"/>
              <w:bottom w:val="single" w:sz="4" w:space="0" w:color="D9D9D9"/>
              <w:right w:val="single" w:sz="4" w:space="0" w:color="D9D9D9"/>
            </w:tcBorders>
          </w:tcPr>
          <w:p w14:paraId="70B11817" w14:textId="49801D1D" w:rsidR="00066FE2" w:rsidRDefault="00066FE2">
            <w:pPr>
              <w:spacing w:before="57" w:after="57"/>
              <w:jc w:val="both"/>
              <w:rPr>
                <w:rFonts w:asciiTheme="majorHAnsi" w:hAnsiTheme="majorHAnsi" w:cstheme="majorHAnsi"/>
                <w:b/>
                <w:bCs/>
                <w:sz w:val="20"/>
                <w:szCs w:val="20"/>
              </w:rPr>
            </w:pPr>
            <w:r>
              <w:rPr>
                <w:rFonts w:asciiTheme="majorHAnsi" w:hAnsiTheme="majorHAnsi" w:cstheme="majorHAnsi"/>
                <w:b/>
                <w:bCs/>
                <w:sz w:val="20"/>
                <w:szCs w:val="20"/>
              </w:rPr>
              <w:t>Dokumentacja projektowa</w:t>
            </w:r>
          </w:p>
        </w:tc>
        <w:tc>
          <w:tcPr>
            <w:tcW w:w="2297" w:type="dxa"/>
            <w:tcBorders>
              <w:top w:val="single" w:sz="4" w:space="0" w:color="FFFFFF"/>
              <w:left w:val="single" w:sz="4" w:space="0" w:color="D9D9D9"/>
              <w:bottom w:val="single" w:sz="4" w:space="0" w:color="FFFFFF"/>
              <w:right w:val="single" w:sz="4" w:space="0" w:color="FFFFFF"/>
            </w:tcBorders>
          </w:tcPr>
          <w:p w14:paraId="54F62A68" w14:textId="77777777" w:rsidR="00066FE2" w:rsidRDefault="00066FE2">
            <w:pPr>
              <w:spacing w:line="360" w:lineRule="auto"/>
              <w:jc w:val="both"/>
              <w:rPr>
                <w:rFonts w:asciiTheme="majorHAnsi" w:hAnsiTheme="majorHAnsi" w:cstheme="majorHAnsi"/>
                <w:sz w:val="20"/>
                <w:szCs w:val="20"/>
              </w:rPr>
            </w:pPr>
          </w:p>
        </w:tc>
      </w:tr>
      <w:tr w:rsidR="004A4046" w14:paraId="5C94C73C"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6261960D" w14:textId="2C462911" w:rsidR="004A4046" w:rsidRDefault="00066FE2">
            <w:pPr>
              <w:spacing w:before="57" w:after="57"/>
              <w:jc w:val="center"/>
              <w:rPr>
                <w:rFonts w:ascii="Calibri" w:hAnsi="Calibri" w:cs="Calibri"/>
                <w:b/>
                <w:bCs/>
                <w:sz w:val="20"/>
                <w:szCs w:val="20"/>
              </w:rPr>
            </w:pPr>
            <w:r>
              <w:rPr>
                <w:rFonts w:asciiTheme="majorHAnsi" w:hAnsiTheme="majorHAnsi" w:cstheme="majorHAnsi"/>
                <w:b/>
                <w:bCs/>
                <w:sz w:val="20"/>
                <w:szCs w:val="20"/>
              </w:rPr>
              <w:t>9</w:t>
            </w:r>
          </w:p>
        </w:tc>
        <w:tc>
          <w:tcPr>
            <w:tcW w:w="5955" w:type="dxa"/>
            <w:tcBorders>
              <w:top w:val="single" w:sz="4" w:space="0" w:color="D9D9D9"/>
              <w:left w:val="single" w:sz="4" w:space="0" w:color="D9D9D9"/>
              <w:bottom w:val="single" w:sz="4" w:space="0" w:color="D9D9D9"/>
              <w:right w:val="single" w:sz="4" w:space="0" w:color="D9D9D9"/>
            </w:tcBorders>
          </w:tcPr>
          <w:p w14:paraId="54C66EAD" w14:textId="5DC3DEC7" w:rsidR="004A4046" w:rsidRDefault="00066FE2">
            <w:pPr>
              <w:spacing w:before="57" w:after="57"/>
              <w:jc w:val="both"/>
              <w:rPr>
                <w:rFonts w:ascii="Calibri" w:hAnsi="Calibri" w:cs="Calibri"/>
                <w:b/>
                <w:bCs/>
                <w:sz w:val="20"/>
                <w:szCs w:val="20"/>
              </w:rPr>
            </w:pPr>
            <w:r>
              <w:rPr>
                <w:rFonts w:asciiTheme="majorHAnsi" w:hAnsiTheme="majorHAnsi" w:cstheme="majorHAnsi"/>
                <w:b/>
                <w:bCs/>
                <w:sz w:val="20"/>
                <w:szCs w:val="20"/>
              </w:rPr>
              <w:t>SST</w:t>
            </w:r>
          </w:p>
        </w:tc>
        <w:tc>
          <w:tcPr>
            <w:tcW w:w="2297" w:type="dxa"/>
            <w:tcBorders>
              <w:top w:val="single" w:sz="4" w:space="0" w:color="FFFFFF"/>
              <w:left w:val="single" w:sz="4" w:space="0" w:color="D9D9D9"/>
              <w:bottom w:val="single" w:sz="4" w:space="0" w:color="FFFFFF"/>
              <w:right w:val="single" w:sz="4" w:space="0" w:color="FFFFFF"/>
            </w:tcBorders>
          </w:tcPr>
          <w:p w14:paraId="5B90C9A6" w14:textId="77777777" w:rsidR="004A4046" w:rsidRDefault="004A4046">
            <w:pPr>
              <w:spacing w:line="360" w:lineRule="auto"/>
              <w:jc w:val="both"/>
              <w:rPr>
                <w:rFonts w:asciiTheme="majorHAnsi" w:hAnsiTheme="majorHAnsi" w:cstheme="majorHAnsi"/>
                <w:sz w:val="20"/>
                <w:szCs w:val="20"/>
              </w:rPr>
            </w:pPr>
          </w:p>
        </w:tc>
      </w:tr>
      <w:tr w:rsidR="004A4046" w14:paraId="75DDA942" w14:textId="77777777" w:rsidTr="00D64E55">
        <w:tc>
          <w:tcPr>
            <w:tcW w:w="1128" w:type="dxa"/>
            <w:tcBorders>
              <w:top w:val="single" w:sz="4" w:space="0" w:color="D9D9D9"/>
              <w:left w:val="single" w:sz="4" w:space="0" w:color="D9D9D9"/>
              <w:bottom w:val="single" w:sz="4" w:space="0" w:color="D9D9D9"/>
              <w:right w:val="single" w:sz="4" w:space="0" w:color="D9D9D9"/>
            </w:tcBorders>
          </w:tcPr>
          <w:p w14:paraId="2ABA5028" w14:textId="64406E17" w:rsidR="004A4046" w:rsidRDefault="00066FE2">
            <w:pPr>
              <w:spacing w:before="57" w:after="57"/>
              <w:jc w:val="center"/>
              <w:rPr>
                <w:rFonts w:ascii="Calibri" w:hAnsi="Calibri" w:cs="Calibri"/>
                <w:b/>
                <w:bCs/>
                <w:sz w:val="20"/>
                <w:szCs w:val="20"/>
              </w:rPr>
            </w:pPr>
            <w:r>
              <w:rPr>
                <w:rFonts w:asciiTheme="majorHAnsi" w:hAnsiTheme="majorHAnsi" w:cstheme="majorHAnsi"/>
                <w:b/>
                <w:bCs/>
                <w:sz w:val="20"/>
                <w:szCs w:val="20"/>
              </w:rPr>
              <w:t>10</w:t>
            </w:r>
          </w:p>
        </w:tc>
        <w:tc>
          <w:tcPr>
            <w:tcW w:w="5955" w:type="dxa"/>
            <w:tcBorders>
              <w:top w:val="single" w:sz="4" w:space="0" w:color="D9D9D9"/>
              <w:left w:val="single" w:sz="4" w:space="0" w:color="D9D9D9"/>
              <w:bottom w:val="single" w:sz="4" w:space="0" w:color="D9D9D9"/>
              <w:right w:val="single" w:sz="4" w:space="0" w:color="D9D9D9"/>
            </w:tcBorders>
          </w:tcPr>
          <w:p w14:paraId="48A1D38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Przedmiary</w:t>
            </w:r>
          </w:p>
          <w:p w14:paraId="033D3A24"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1. Droga w Dąbrowie</w:t>
            </w:r>
          </w:p>
          <w:p w14:paraId="5EEC24D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2. Droga w Nowej Wsi</w:t>
            </w:r>
          </w:p>
          <w:p w14:paraId="244EE517" w14:textId="77777777" w:rsidR="004A4046" w:rsidRDefault="0055716E">
            <w:pPr>
              <w:spacing w:before="57" w:after="57"/>
              <w:jc w:val="both"/>
              <w:rPr>
                <w:rFonts w:ascii="Calibri" w:hAnsi="Calibri"/>
                <w:b/>
                <w:bCs/>
                <w:sz w:val="20"/>
                <w:szCs w:val="20"/>
              </w:rPr>
            </w:pPr>
            <w:r>
              <w:rPr>
                <w:rFonts w:asciiTheme="majorHAnsi" w:hAnsiTheme="majorHAnsi" w:cstheme="majorHAnsi"/>
                <w:b/>
                <w:bCs/>
                <w:sz w:val="20"/>
                <w:szCs w:val="20"/>
              </w:rPr>
              <w:t>3.</w:t>
            </w:r>
            <w:r>
              <w:rPr>
                <w:rFonts w:asciiTheme="majorHAnsi" w:hAnsiTheme="majorHAnsi"/>
                <w:b/>
                <w:bCs/>
                <w:sz w:val="20"/>
                <w:szCs w:val="20"/>
              </w:rPr>
              <w:t xml:space="preserve"> Droga Chwałki-Rozdrażewek</w:t>
            </w:r>
          </w:p>
        </w:tc>
        <w:tc>
          <w:tcPr>
            <w:tcW w:w="2297" w:type="dxa"/>
            <w:tcBorders>
              <w:top w:val="single" w:sz="4" w:space="0" w:color="FFFFFF"/>
              <w:left w:val="single" w:sz="4" w:space="0" w:color="D9D9D9"/>
              <w:bottom w:val="single" w:sz="4" w:space="0" w:color="FFFFFF"/>
              <w:right w:val="single" w:sz="4" w:space="0" w:color="FFFFFF"/>
            </w:tcBorders>
          </w:tcPr>
          <w:p w14:paraId="01B773AF" w14:textId="77777777" w:rsidR="004A4046" w:rsidRDefault="004A4046">
            <w:pPr>
              <w:spacing w:line="360" w:lineRule="auto"/>
              <w:jc w:val="both"/>
              <w:rPr>
                <w:rFonts w:asciiTheme="majorHAnsi" w:hAnsiTheme="majorHAnsi" w:cstheme="majorHAnsi"/>
                <w:sz w:val="20"/>
                <w:szCs w:val="20"/>
              </w:rPr>
            </w:pPr>
          </w:p>
        </w:tc>
      </w:tr>
    </w:tbl>
    <w:p w14:paraId="4023C980" w14:textId="72CC5609" w:rsidR="004A4046" w:rsidRDefault="004A4046">
      <w:pPr>
        <w:spacing w:line="319" w:lineRule="auto"/>
        <w:jc w:val="both"/>
        <w:rPr>
          <w:shd w:val="clear" w:color="auto" w:fill="FFFF00"/>
        </w:rPr>
      </w:pPr>
    </w:p>
    <w:sectPr w:rsidR="004A4046" w:rsidSect="00C875C3">
      <w:headerReference w:type="default" r:id="rId21"/>
      <w:footerReference w:type="default" r:id="rId22"/>
      <w:footerReference w:type="first" r:id="rId23"/>
      <w:pgSz w:w="11906" w:h="16838"/>
      <w:pgMar w:top="1134" w:right="1274" w:bottom="1134" w:left="1134" w:header="720" w:footer="23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F3196" w14:textId="77777777" w:rsidR="00B06B14" w:rsidRDefault="00B06B14">
      <w:pPr>
        <w:spacing w:line="240" w:lineRule="auto"/>
      </w:pPr>
      <w:r>
        <w:separator/>
      </w:r>
    </w:p>
  </w:endnote>
  <w:endnote w:type="continuationSeparator" w:id="0">
    <w:p w14:paraId="5D735C08" w14:textId="77777777" w:rsidR="00B06B14" w:rsidRDefault="00B06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umnst777EU">
    <w:altName w:val="Arial"/>
    <w:charset w:val="EE"/>
    <w:family w:val="roman"/>
    <w:pitch w:val="variable"/>
  </w:font>
  <w:font w:name="Humnst777LtEU">
    <w:altName w:val="Arial"/>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ommercialPi">
    <w:altName w:val="Times New Roman"/>
    <w:charset w:val="EE"/>
    <w:family w:val="roman"/>
    <w:pitch w:val="variable"/>
  </w:font>
  <w:font w:name="Linotype Univers 420 Condensed">
    <w:altName w:val="Arial"/>
    <w:charset w:val="EE"/>
    <w:family w:val="roman"/>
    <w:pitch w:val="variable"/>
  </w:font>
  <w:font w:name="Optima">
    <w:altName w:val="Times New Roman"/>
    <w:charset w:val="EE"/>
    <w:family w:val="roman"/>
    <w:pitch w:val="variable"/>
  </w:font>
  <w:font w:name="Liberation Serif">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635D" w14:textId="77777777" w:rsidR="00386B29" w:rsidRDefault="00386B29">
    <w:pPr>
      <w:tabs>
        <w:tab w:val="center" w:pos="4550"/>
        <w:tab w:val="left" w:pos="5818"/>
      </w:tabs>
      <w:ind w:right="260"/>
      <w:jc w:val="right"/>
      <w:rPr>
        <w:color w:val="0F243E" w:themeColor="text2" w:themeShade="80"/>
        <w:sz w:val="20"/>
        <w:szCs w:val="20"/>
      </w:rPr>
    </w:pPr>
    <w:r>
      <w:rPr>
        <w:color w:val="548DD4" w:themeColor="text2" w:themeTint="99"/>
        <w:spacing w:val="60"/>
        <w:sz w:val="20"/>
        <w:szCs w:val="20"/>
        <w:lang w:val="pl-PL"/>
      </w:rPr>
      <w:t>Strona</w:t>
    </w:r>
    <w:r>
      <w:rPr>
        <w:color w:val="548DD4" w:themeColor="text2" w:themeTint="99"/>
        <w:sz w:val="20"/>
        <w:szCs w:val="20"/>
        <w:lang w:val="pl-PL"/>
      </w:rPr>
      <w:t xml:space="preserve"> </w:t>
    </w:r>
    <w:r>
      <w:rPr>
        <w:color w:val="17365D" w:themeColor="text2" w:themeShade="BF"/>
        <w:sz w:val="20"/>
        <w:szCs w:val="20"/>
      </w:rPr>
      <w:fldChar w:fldCharType="begin"/>
    </w:r>
    <w:r>
      <w:rPr>
        <w:color w:val="17365D"/>
        <w:sz w:val="20"/>
        <w:szCs w:val="20"/>
      </w:rPr>
      <w:instrText>PAGE</w:instrText>
    </w:r>
    <w:r>
      <w:rPr>
        <w:color w:val="17365D"/>
        <w:sz w:val="20"/>
        <w:szCs w:val="20"/>
      </w:rPr>
      <w:fldChar w:fldCharType="separate"/>
    </w:r>
    <w:r>
      <w:rPr>
        <w:color w:val="17365D"/>
        <w:sz w:val="20"/>
        <w:szCs w:val="20"/>
      </w:rPr>
      <w:t>23</w:t>
    </w:r>
    <w:r>
      <w:rPr>
        <w:color w:val="17365D"/>
        <w:sz w:val="20"/>
        <w:szCs w:val="20"/>
      </w:rPr>
      <w:fldChar w:fldCharType="end"/>
    </w:r>
    <w:r>
      <w:rPr>
        <w:color w:val="17365D" w:themeColor="text2" w:themeShade="BF"/>
        <w:sz w:val="20"/>
        <w:szCs w:val="20"/>
        <w:lang w:val="pl-PL"/>
      </w:rPr>
      <w:t xml:space="preserve"> | </w:t>
    </w:r>
    <w:r>
      <w:rPr>
        <w:color w:val="17365D" w:themeColor="text2" w:themeShade="BF"/>
        <w:sz w:val="20"/>
        <w:szCs w:val="20"/>
      </w:rPr>
      <w:fldChar w:fldCharType="begin"/>
    </w:r>
    <w:r>
      <w:rPr>
        <w:color w:val="17365D"/>
        <w:sz w:val="20"/>
        <w:szCs w:val="20"/>
      </w:rPr>
      <w:instrText>NUMPAGES \* ARABIC</w:instrText>
    </w:r>
    <w:r>
      <w:rPr>
        <w:color w:val="17365D"/>
        <w:sz w:val="20"/>
        <w:szCs w:val="20"/>
      </w:rPr>
      <w:fldChar w:fldCharType="separate"/>
    </w:r>
    <w:r>
      <w:rPr>
        <w:color w:val="17365D"/>
        <w:sz w:val="20"/>
        <w:szCs w:val="20"/>
      </w:rPr>
      <w:t>26</w:t>
    </w:r>
    <w:r>
      <w:rPr>
        <w:color w:val="17365D"/>
        <w:sz w:val="20"/>
        <w:szCs w:val="20"/>
      </w:rPr>
      <w:fldChar w:fldCharType="end"/>
    </w:r>
  </w:p>
  <w:p w14:paraId="0230A7D4" w14:textId="77777777" w:rsidR="00386B29" w:rsidRDefault="00386B29">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700B1" w14:textId="77777777" w:rsidR="00386B29" w:rsidRDefault="00386B29">
    <w:pPr>
      <w:tabs>
        <w:tab w:val="center" w:pos="4550"/>
        <w:tab w:val="left" w:pos="5818"/>
      </w:tabs>
      <w:ind w:right="260"/>
      <w:jc w:val="right"/>
      <w:rPr>
        <w:color w:val="0F243E" w:themeColor="text2" w:themeShade="80"/>
      </w:rPr>
    </w:pPr>
    <w:r>
      <w:rPr>
        <w:color w:val="548DD4" w:themeColor="text2" w:themeTint="99"/>
        <w:spacing w:val="60"/>
        <w:lang w:val="pl-PL"/>
      </w:rPr>
      <w:t>Strona</w:t>
    </w:r>
    <w:r>
      <w:rPr>
        <w:color w:val="548DD4" w:themeColor="text2" w:themeTint="99"/>
        <w:lang w:val="pl-PL"/>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pl-PL"/>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26</w:t>
    </w:r>
    <w:r>
      <w:rPr>
        <w:color w:val="17365D"/>
      </w:rPr>
      <w:fldChar w:fldCharType="end"/>
    </w:r>
  </w:p>
  <w:p w14:paraId="77D2629C" w14:textId="77777777" w:rsidR="00386B29" w:rsidRDefault="00386B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055A4" w14:textId="77777777" w:rsidR="00B06B14" w:rsidRDefault="00B06B14">
      <w:pPr>
        <w:spacing w:line="240" w:lineRule="auto"/>
      </w:pPr>
      <w:r>
        <w:separator/>
      </w:r>
    </w:p>
  </w:footnote>
  <w:footnote w:type="continuationSeparator" w:id="0">
    <w:p w14:paraId="063DA294" w14:textId="77777777" w:rsidR="00B06B14" w:rsidRDefault="00B06B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45BCB" w14:textId="54656EC5" w:rsidR="00386B29" w:rsidRDefault="00386B29">
    <w:pPr>
      <w:rPr>
        <w:rFonts w:ascii="Calibri" w:eastAsia="Calibri" w:hAnsi="Calibri" w:cs="Calibri"/>
        <w:color w:val="434343"/>
      </w:rPr>
    </w:pPr>
    <w:r>
      <w:rPr>
        <w:rFonts w:ascii="Calibri" w:eastAsia="Calibri" w:hAnsi="Calibri" w:cs="Calibri"/>
        <w:color w:val="434343"/>
      </w:rPr>
      <w:t xml:space="preserve">Nr postępowania: </w:t>
    </w:r>
    <w:r>
      <w:rPr>
        <w:rFonts w:ascii="Calibri" w:eastAsia="Calibri" w:hAnsi="Calibri" w:cs="Calibri"/>
        <w:bCs/>
        <w:iCs/>
        <w:color w:val="434343"/>
        <w:spacing w:val="4"/>
      </w:rPr>
      <w:t xml:space="preserve">GK.271.1.2021.A.K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60465"/>
    <w:multiLevelType w:val="multilevel"/>
    <w:tmpl w:val="9580D2A0"/>
    <w:lvl w:ilvl="0">
      <w:start w:val="1"/>
      <w:numFmt w:val="lowerLetter"/>
      <w:lvlText w:val="%1)"/>
      <w:lvlJc w:val="left"/>
      <w:pPr>
        <w:tabs>
          <w:tab w:val="num" w:pos="0"/>
        </w:tabs>
        <w:ind w:left="709" w:hanging="360"/>
      </w:pPr>
      <w:rPr>
        <w:b/>
        <w:bCs/>
      </w:r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1" w15:restartNumberingAfterBreak="0">
    <w:nsid w:val="09582F95"/>
    <w:multiLevelType w:val="multilevel"/>
    <w:tmpl w:val="4EEE717E"/>
    <w:lvl w:ilvl="0">
      <w:start w:val="1"/>
      <w:numFmt w:val="decimal"/>
      <w:lvlText w:val="%1."/>
      <w:lvlJc w:val="left"/>
      <w:pPr>
        <w:tabs>
          <w:tab w:val="num" w:pos="0"/>
        </w:tabs>
        <w:ind w:left="1009" w:hanging="452"/>
      </w:pPr>
      <w:rPr>
        <w:rFonts w:ascii="Calibri" w:eastAsia="Arial" w:hAnsi="Calibri" w:cs="Calibri"/>
        <w:b/>
        <w:i w:val="0"/>
        <w:position w:val="0"/>
        <w:sz w:val="20"/>
        <w:szCs w:val="20"/>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2" w15:restartNumberingAfterBreak="0">
    <w:nsid w:val="0A63352C"/>
    <w:multiLevelType w:val="hybridMultilevel"/>
    <w:tmpl w:val="7F6A8088"/>
    <w:lvl w:ilvl="0" w:tplc="85742194">
      <w:start w:val="1"/>
      <w:numFmt w:val="decimal"/>
      <w:lvlText w:val="%1)"/>
      <w:lvlJc w:val="left"/>
      <w:pPr>
        <w:ind w:left="1514" w:hanging="360"/>
      </w:pPr>
      <w:rPr>
        <w:rFonts w:hint="default"/>
        <w:b/>
        <w:sz w:val="22"/>
        <w:u w:val="single"/>
      </w:rPr>
    </w:lvl>
    <w:lvl w:ilvl="1" w:tplc="04150019" w:tentative="1">
      <w:start w:val="1"/>
      <w:numFmt w:val="lowerLetter"/>
      <w:lvlText w:val="%2."/>
      <w:lvlJc w:val="left"/>
      <w:pPr>
        <w:ind w:left="2234" w:hanging="360"/>
      </w:pPr>
    </w:lvl>
    <w:lvl w:ilvl="2" w:tplc="0415001B">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 w15:restartNumberingAfterBreak="0">
    <w:nsid w:val="0F956A01"/>
    <w:multiLevelType w:val="hybridMultilevel"/>
    <w:tmpl w:val="12E41E36"/>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 w15:restartNumberingAfterBreak="0">
    <w:nsid w:val="138C08B3"/>
    <w:multiLevelType w:val="multilevel"/>
    <w:tmpl w:val="F3F6AC7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13A37E41"/>
    <w:multiLevelType w:val="multilevel"/>
    <w:tmpl w:val="57E45174"/>
    <w:lvl w:ilvl="0">
      <w:start w:val="1"/>
      <w:numFmt w:val="decimal"/>
      <w:lvlText w:val="%1."/>
      <w:lvlJc w:val="left"/>
      <w:pPr>
        <w:tabs>
          <w:tab w:val="num" w:pos="0"/>
        </w:tabs>
        <w:ind w:left="3621"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157442E3"/>
    <w:multiLevelType w:val="multilevel"/>
    <w:tmpl w:val="7D2EAF8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color w:val="00000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 w15:restartNumberingAfterBreak="0">
    <w:nsid w:val="15B8746A"/>
    <w:multiLevelType w:val="multilevel"/>
    <w:tmpl w:val="BFBAEBB6"/>
    <w:lvl w:ilvl="0">
      <w:start w:val="2"/>
      <w:numFmt w:val="decimal"/>
      <w:lvlText w:val="%1."/>
      <w:lvlJc w:val="left"/>
      <w:pPr>
        <w:tabs>
          <w:tab w:val="num" w:pos="0"/>
        </w:tabs>
        <w:ind w:left="1009" w:hanging="452"/>
      </w:pPr>
      <w:rPr>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68B7FC3"/>
    <w:multiLevelType w:val="multilevel"/>
    <w:tmpl w:val="9AC63534"/>
    <w:lvl w:ilvl="0">
      <w:start w:val="1"/>
      <w:numFmt w:val="decimal"/>
      <w:lvlText w:val="%1."/>
      <w:lvlJc w:val="left"/>
      <w:pPr>
        <w:tabs>
          <w:tab w:val="num" w:pos="0"/>
        </w:tabs>
        <w:ind w:left="1009" w:hanging="452"/>
      </w:pPr>
      <w:rPr>
        <w:rFonts w:asciiTheme="majorHAnsi" w:eastAsia="Arial" w:hAnsiTheme="majorHAnsi" w:cstheme="majorHAnsi"/>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9" w15:restartNumberingAfterBreak="0">
    <w:nsid w:val="200219FA"/>
    <w:multiLevelType w:val="multilevel"/>
    <w:tmpl w:val="63EA8720"/>
    <w:lvl w:ilvl="0">
      <w:start w:val="1"/>
      <w:numFmt w:val="decimal"/>
      <w:lvlText w:val="%1."/>
      <w:lvlJc w:val="left"/>
      <w:pPr>
        <w:tabs>
          <w:tab w:val="num" w:pos="0"/>
        </w:tabs>
        <w:ind w:left="1009" w:hanging="452"/>
      </w:pPr>
      <w:rPr>
        <w:b/>
        <w:position w:val="0"/>
        <w:sz w:val="22"/>
        <w:vertAlign w:val="baseline"/>
      </w:rPr>
    </w:lvl>
    <w:lvl w:ilvl="1">
      <w:start w:val="1"/>
      <w:numFmt w:val="lowerLetter"/>
      <w:lvlText w:val="%2)"/>
      <w:lvlJc w:val="left"/>
      <w:pPr>
        <w:tabs>
          <w:tab w:val="num" w:pos="0"/>
        </w:tabs>
        <w:ind w:left="1440" w:hanging="360"/>
      </w:pPr>
      <w:rPr>
        <w:rFonts w:ascii="Calibri" w:eastAsia="Arial" w:hAnsi="Calibri" w:cs="Calibri"/>
        <w:b w:val="0"/>
        <w:bCs w:val="0"/>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0" w15:restartNumberingAfterBreak="0">
    <w:nsid w:val="20510D69"/>
    <w:multiLevelType w:val="multilevel"/>
    <w:tmpl w:val="C410155E"/>
    <w:lvl w:ilvl="0">
      <w:start w:val="1"/>
      <w:numFmt w:val="decimal"/>
      <w:lvlText w:val="%1."/>
      <w:lvlJc w:val="left"/>
      <w:pPr>
        <w:tabs>
          <w:tab w:val="num" w:pos="0"/>
        </w:tabs>
        <w:ind w:left="1800" w:hanging="363"/>
      </w:pPr>
      <w:rPr>
        <w:b/>
        <w:bCs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1" w15:restartNumberingAfterBreak="0">
    <w:nsid w:val="232C1049"/>
    <w:multiLevelType w:val="hybridMultilevel"/>
    <w:tmpl w:val="D076EF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35E9E"/>
    <w:multiLevelType w:val="multilevel"/>
    <w:tmpl w:val="274629F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6B35379"/>
    <w:multiLevelType w:val="multilevel"/>
    <w:tmpl w:val="34F4DE9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4" w15:restartNumberingAfterBreak="0">
    <w:nsid w:val="28433FA1"/>
    <w:multiLevelType w:val="multilevel"/>
    <w:tmpl w:val="76CC076E"/>
    <w:lvl w:ilvl="0">
      <w:start w:val="1"/>
      <w:numFmt w:val="lowerLetter"/>
      <w:lvlText w:val="%1)"/>
      <w:lvlJc w:val="left"/>
      <w:pPr>
        <w:tabs>
          <w:tab w:val="num" w:pos="0"/>
        </w:tabs>
        <w:ind w:left="1850" w:hanging="360"/>
      </w:pPr>
      <w:rPr>
        <w:b/>
        <w:position w:val="0"/>
        <w:sz w:val="22"/>
        <w:vertAlign w:val="baseline"/>
      </w:rPr>
    </w:lvl>
    <w:lvl w:ilvl="1">
      <w:start w:val="1"/>
      <w:numFmt w:val="lowerLetter"/>
      <w:lvlText w:val="%2."/>
      <w:lvlJc w:val="left"/>
      <w:pPr>
        <w:tabs>
          <w:tab w:val="num" w:pos="0"/>
        </w:tabs>
        <w:ind w:left="2570" w:hanging="360"/>
      </w:pPr>
      <w:rPr>
        <w:position w:val="0"/>
        <w:sz w:val="22"/>
        <w:vertAlign w:val="baseline"/>
      </w:rPr>
    </w:lvl>
    <w:lvl w:ilvl="2">
      <w:start w:val="1"/>
      <w:numFmt w:val="lowerRoman"/>
      <w:lvlText w:val="%3."/>
      <w:lvlJc w:val="right"/>
      <w:pPr>
        <w:tabs>
          <w:tab w:val="num" w:pos="0"/>
        </w:tabs>
        <w:ind w:left="3290" w:hanging="180"/>
      </w:pPr>
      <w:rPr>
        <w:position w:val="0"/>
        <w:sz w:val="22"/>
        <w:vertAlign w:val="baseline"/>
      </w:rPr>
    </w:lvl>
    <w:lvl w:ilvl="3">
      <w:start w:val="1"/>
      <w:numFmt w:val="decimal"/>
      <w:lvlText w:val="%4."/>
      <w:lvlJc w:val="left"/>
      <w:pPr>
        <w:tabs>
          <w:tab w:val="num" w:pos="0"/>
        </w:tabs>
        <w:ind w:left="4010" w:hanging="360"/>
      </w:pPr>
      <w:rPr>
        <w:position w:val="0"/>
        <w:sz w:val="22"/>
        <w:vertAlign w:val="baseline"/>
      </w:rPr>
    </w:lvl>
    <w:lvl w:ilvl="4">
      <w:start w:val="1"/>
      <w:numFmt w:val="lowerLetter"/>
      <w:lvlText w:val="%5."/>
      <w:lvlJc w:val="left"/>
      <w:pPr>
        <w:tabs>
          <w:tab w:val="num" w:pos="0"/>
        </w:tabs>
        <w:ind w:left="4730" w:hanging="360"/>
      </w:pPr>
      <w:rPr>
        <w:position w:val="0"/>
        <w:sz w:val="22"/>
        <w:vertAlign w:val="baseline"/>
      </w:rPr>
    </w:lvl>
    <w:lvl w:ilvl="5">
      <w:start w:val="1"/>
      <w:numFmt w:val="lowerRoman"/>
      <w:lvlText w:val="%6."/>
      <w:lvlJc w:val="right"/>
      <w:pPr>
        <w:tabs>
          <w:tab w:val="num" w:pos="0"/>
        </w:tabs>
        <w:ind w:left="5450" w:hanging="180"/>
      </w:pPr>
      <w:rPr>
        <w:position w:val="0"/>
        <w:sz w:val="22"/>
        <w:vertAlign w:val="baseline"/>
      </w:rPr>
    </w:lvl>
    <w:lvl w:ilvl="6">
      <w:start w:val="1"/>
      <w:numFmt w:val="decimal"/>
      <w:lvlText w:val="%7."/>
      <w:lvlJc w:val="left"/>
      <w:pPr>
        <w:tabs>
          <w:tab w:val="num" w:pos="0"/>
        </w:tabs>
        <w:ind w:left="6170" w:hanging="360"/>
      </w:pPr>
      <w:rPr>
        <w:position w:val="0"/>
        <w:sz w:val="22"/>
        <w:vertAlign w:val="baseline"/>
      </w:rPr>
    </w:lvl>
    <w:lvl w:ilvl="7">
      <w:start w:val="1"/>
      <w:numFmt w:val="lowerLetter"/>
      <w:lvlText w:val="%8."/>
      <w:lvlJc w:val="left"/>
      <w:pPr>
        <w:tabs>
          <w:tab w:val="num" w:pos="0"/>
        </w:tabs>
        <w:ind w:left="6890" w:hanging="360"/>
      </w:pPr>
      <w:rPr>
        <w:position w:val="0"/>
        <w:sz w:val="22"/>
        <w:vertAlign w:val="baseline"/>
      </w:rPr>
    </w:lvl>
    <w:lvl w:ilvl="8">
      <w:start w:val="1"/>
      <w:numFmt w:val="lowerRoman"/>
      <w:lvlText w:val="%9."/>
      <w:lvlJc w:val="right"/>
      <w:pPr>
        <w:tabs>
          <w:tab w:val="num" w:pos="0"/>
        </w:tabs>
        <w:ind w:left="7610" w:hanging="180"/>
      </w:pPr>
      <w:rPr>
        <w:position w:val="0"/>
        <w:sz w:val="22"/>
        <w:vertAlign w:val="baseline"/>
      </w:rPr>
    </w:lvl>
  </w:abstractNum>
  <w:abstractNum w:abstractNumId="15" w15:restartNumberingAfterBreak="0">
    <w:nsid w:val="2BD37BB8"/>
    <w:multiLevelType w:val="multilevel"/>
    <w:tmpl w:val="303A7DA4"/>
    <w:lvl w:ilvl="0">
      <w:start w:val="1"/>
      <w:numFmt w:val="decimal"/>
      <w:lvlText w:val="%1."/>
      <w:lvlJc w:val="left"/>
      <w:pPr>
        <w:tabs>
          <w:tab w:val="num" w:pos="0"/>
        </w:tabs>
        <w:ind w:left="454" w:hanging="454"/>
      </w:pPr>
      <w:rPr>
        <w:b/>
        <w:position w:val="0"/>
        <w:sz w:val="22"/>
        <w:vertAlign w:val="baseline"/>
      </w:rPr>
    </w:lvl>
    <w:lvl w:ilvl="1">
      <w:start w:val="1"/>
      <w:numFmt w:val="lowerLetter"/>
      <w:lvlText w:val="%2)"/>
      <w:lvlJc w:val="left"/>
      <w:pPr>
        <w:tabs>
          <w:tab w:val="num" w:pos="0"/>
        </w:tabs>
        <w:ind w:left="884" w:hanging="360"/>
      </w:pPr>
      <w:rPr>
        <w:b w:val="0"/>
        <w:bCs w:val="0"/>
        <w:position w:val="0"/>
        <w:sz w:val="20"/>
        <w:szCs w:val="20"/>
        <w:vertAlign w:val="baseline"/>
      </w:rPr>
    </w:lvl>
    <w:lvl w:ilvl="2">
      <w:start w:val="1"/>
      <w:numFmt w:val="decimal"/>
      <w:lvlText w:val="%3)"/>
      <w:lvlJc w:val="left"/>
      <w:pPr>
        <w:tabs>
          <w:tab w:val="num" w:pos="0"/>
        </w:tabs>
        <w:ind w:left="1784" w:hanging="360"/>
      </w:pPr>
      <w:rPr>
        <w:b/>
        <w:position w:val="0"/>
        <w:sz w:val="22"/>
        <w:vertAlign w:val="baseline"/>
      </w:rPr>
    </w:lvl>
    <w:lvl w:ilvl="3">
      <w:start w:val="1"/>
      <w:numFmt w:val="decimal"/>
      <w:lvlText w:val="%4."/>
      <w:lvlJc w:val="left"/>
      <w:pPr>
        <w:tabs>
          <w:tab w:val="num" w:pos="0"/>
        </w:tabs>
        <w:ind w:left="2324" w:hanging="360"/>
      </w:pPr>
      <w:rPr>
        <w:b/>
        <w:position w:val="0"/>
        <w:sz w:val="22"/>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16" w15:restartNumberingAfterBreak="0">
    <w:nsid w:val="329244CB"/>
    <w:multiLevelType w:val="multilevel"/>
    <w:tmpl w:val="DF1CBB22"/>
    <w:lvl w:ilvl="0">
      <w:start w:val="1"/>
      <w:numFmt w:val="decimal"/>
      <w:lvlText w:val="%1."/>
      <w:lvlJc w:val="left"/>
      <w:pPr>
        <w:tabs>
          <w:tab w:val="num" w:pos="0"/>
        </w:tabs>
        <w:ind w:left="1146" w:hanging="360"/>
      </w:pPr>
      <w:rPr>
        <w:rFonts w:ascii="Calibri" w:eastAsia="Arial" w:hAnsi="Calibri" w:cs="Calibri"/>
        <w:b/>
        <w:position w:val="0"/>
        <w:sz w:val="20"/>
        <w:szCs w:val="20"/>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3."/>
      <w:lvlJc w:val="right"/>
      <w:pPr>
        <w:tabs>
          <w:tab w:val="num" w:pos="0"/>
        </w:tabs>
        <w:ind w:left="2586" w:hanging="180"/>
      </w:pPr>
      <w:rPr>
        <w:position w:val="0"/>
        <w:sz w:val="22"/>
        <w:vertAlign w:val="baseline"/>
      </w:rPr>
    </w:lvl>
    <w:lvl w:ilvl="3">
      <w:start w:val="1"/>
      <w:numFmt w:val="decimal"/>
      <w:lvlText w:val="%4."/>
      <w:lvlJc w:val="left"/>
      <w:pPr>
        <w:tabs>
          <w:tab w:val="num" w:pos="0"/>
        </w:tabs>
        <w:ind w:left="3306" w:hanging="360"/>
      </w:pPr>
      <w:rPr>
        <w:position w:val="0"/>
        <w:sz w:val="22"/>
        <w:vertAlign w:val="baseline"/>
      </w:rPr>
    </w:lvl>
    <w:lvl w:ilvl="4">
      <w:start w:val="1"/>
      <w:numFmt w:val="lowerLetter"/>
      <w:lvlText w:val="%5."/>
      <w:lvlJc w:val="left"/>
      <w:pPr>
        <w:tabs>
          <w:tab w:val="num" w:pos="0"/>
        </w:tabs>
        <w:ind w:left="4026" w:hanging="360"/>
      </w:pPr>
      <w:rPr>
        <w:position w:val="0"/>
        <w:sz w:val="22"/>
        <w:vertAlign w:val="baseline"/>
      </w:rPr>
    </w:lvl>
    <w:lvl w:ilvl="5">
      <w:start w:val="1"/>
      <w:numFmt w:val="lowerRoman"/>
      <w:lvlText w:val="%6."/>
      <w:lvlJc w:val="right"/>
      <w:pPr>
        <w:tabs>
          <w:tab w:val="num" w:pos="0"/>
        </w:tabs>
        <w:ind w:left="4746" w:hanging="180"/>
      </w:pPr>
      <w:rPr>
        <w:position w:val="0"/>
        <w:sz w:val="22"/>
        <w:vertAlign w:val="baseline"/>
      </w:rPr>
    </w:lvl>
    <w:lvl w:ilvl="6">
      <w:start w:val="1"/>
      <w:numFmt w:val="decimal"/>
      <w:lvlText w:val="%7."/>
      <w:lvlJc w:val="left"/>
      <w:pPr>
        <w:tabs>
          <w:tab w:val="num" w:pos="0"/>
        </w:tabs>
        <w:ind w:left="5466" w:hanging="360"/>
      </w:pPr>
      <w:rPr>
        <w:position w:val="0"/>
        <w:sz w:val="22"/>
        <w:vertAlign w:val="baseline"/>
      </w:rPr>
    </w:lvl>
    <w:lvl w:ilvl="7">
      <w:start w:val="1"/>
      <w:numFmt w:val="lowerLetter"/>
      <w:lvlText w:val="%8."/>
      <w:lvlJc w:val="left"/>
      <w:pPr>
        <w:tabs>
          <w:tab w:val="num" w:pos="0"/>
        </w:tabs>
        <w:ind w:left="6186" w:hanging="360"/>
      </w:pPr>
      <w:rPr>
        <w:position w:val="0"/>
        <w:sz w:val="22"/>
        <w:vertAlign w:val="baseline"/>
      </w:rPr>
    </w:lvl>
    <w:lvl w:ilvl="8">
      <w:start w:val="1"/>
      <w:numFmt w:val="lowerRoman"/>
      <w:lvlText w:val="%9."/>
      <w:lvlJc w:val="right"/>
      <w:pPr>
        <w:tabs>
          <w:tab w:val="num" w:pos="0"/>
        </w:tabs>
        <w:ind w:left="6906" w:hanging="180"/>
      </w:pPr>
      <w:rPr>
        <w:position w:val="0"/>
        <w:sz w:val="22"/>
        <w:vertAlign w:val="baseline"/>
      </w:rPr>
    </w:lvl>
  </w:abstractNum>
  <w:abstractNum w:abstractNumId="17" w15:restartNumberingAfterBreak="0">
    <w:nsid w:val="36922C6A"/>
    <w:multiLevelType w:val="multilevel"/>
    <w:tmpl w:val="49B28628"/>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18" w15:restartNumberingAfterBreak="0">
    <w:nsid w:val="3C3B5938"/>
    <w:multiLevelType w:val="multilevel"/>
    <w:tmpl w:val="17CAF2C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3C665790"/>
    <w:multiLevelType w:val="multilevel"/>
    <w:tmpl w:val="32FA2AE8"/>
    <w:lvl w:ilvl="0">
      <w:start w:val="1"/>
      <w:numFmt w:val="decimal"/>
      <w:lvlText w:val="%1."/>
      <w:lvlJc w:val="left"/>
      <w:pPr>
        <w:tabs>
          <w:tab w:val="num" w:pos="0"/>
        </w:tabs>
        <w:ind w:left="453" w:hanging="453"/>
      </w:pPr>
      <w:rPr>
        <w:b/>
        <w:color w:val="000000"/>
        <w:position w:val="0"/>
        <w:sz w:val="20"/>
        <w:szCs w:val="20"/>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b/>
        <w:bCs/>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0" w15:restartNumberingAfterBreak="0">
    <w:nsid w:val="3EC54A03"/>
    <w:multiLevelType w:val="multilevel"/>
    <w:tmpl w:val="AE28B644"/>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F446801"/>
    <w:multiLevelType w:val="multilevel"/>
    <w:tmpl w:val="8F66B21E"/>
    <w:lvl w:ilvl="0">
      <w:start w:val="1"/>
      <w:numFmt w:val="lowerLetter"/>
      <w:lvlText w:val="%1)"/>
      <w:lvlJc w:val="left"/>
      <w:pPr>
        <w:tabs>
          <w:tab w:val="num" w:pos="0"/>
        </w:tabs>
        <w:ind w:left="786" w:hanging="360"/>
      </w:pPr>
      <w:rPr>
        <w:b/>
        <w:bC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3FD93596"/>
    <w:multiLevelType w:val="multilevel"/>
    <w:tmpl w:val="0832B0E8"/>
    <w:lvl w:ilvl="0">
      <w:start w:val="1"/>
      <w:numFmt w:val="decimal"/>
      <w:lvlText w:val="%1."/>
      <w:lvlJc w:val="left"/>
      <w:pPr>
        <w:tabs>
          <w:tab w:val="num" w:pos="0"/>
        </w:tabs>
        <w:ind w:left="1004" w:hanging="360"/>
      </w:pPr>
      <w:rPr>
        <w:b/>
        <w:bCs w:val="0"/>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3" w15:restartNumberingAfterBreak="0">
    <w:nsid w:val="43A43B87"/>
    <w:multiLevelType w:val="multilevel"/>
    <w:tmpl w:val="9AF6429C"/>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45370AC4"/>
    <w:multiLevelType w:val="multilevel"/>
    <w:tmpl w:val="6B12F852"/>
    <w:lvl w:ilvl="0">
      <w:start w:val="2"/>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5" w15:restartNumberingAfterBreak="0">
    <w:nsid w:val="45C96A39"/>
    <w:multiLevelType w:val="multilevel"/>
    <w:tmpl w:val="BFA22ED2"/>
    <w:lvl w:ilvl="0">
      <w:start w:val="1"/>
      <w:numFmt w:val="decimal"/>
      <w:lvlText w:val="%1)"/>
      <w:lvlJc w:val="left"/>
      <w:pPr>
        <w:tabs>
          <w:tab w:val="num" w:pos="0"/>
        </w:tabs>
        <w:ind w:left="502" w:hanging="360"/>
      </w:pPr>
      <w:rPr>
        <w:b/>
        <w:position w:val="0"/>
        <w:sz w:val="22"/>
        <w:vertAlign w:val="baseline"/>
      </w:rPr>
    </w:lvl>
    <w:lvl w:ilvl="1">
      <w:start w:val="1"/>
      <w:numFmt w:val="lowerLetter"/>
      <w:lvlText w:val="%2."/>
      <w:lvlJc w:val="left"/>
      <w:pPr>
        <w:tabs>
          <w:tab w:val="num" w:pos="0"/>
        </w:tabs>
        <w:ind w:left="1222" w:hanging="360"/>
      </w:pPr>
      <w:rPr>
        <w:position w:val="0"/>
        <w:sz w:val="22"/>
        <w:vertAlign w:val="baseline"/>
      </w:rPr>
    </w:lvl>
    <w:lvl w:ilvl="2">
      <w:start w:val="1"/>
      <w:numFmt w:val="lowerRoman"/>
      <w:lvlText w:val="%3."/>
      <w:lvlJc w:val="right"/>
      <w:pPr>
        <w:tabs>
          <w:tab w:val="num" w:pos="0"/>
        </w:tabs>
        <w:ind w:left="1942" w:hanging="180"/>
      </w:pPr>
      <w:rPr>
        <w:position w:val="0"/>
        <w:sz w:val="22"/>
        <w:vertAlign w:val="baseline"/>
      </w:rPr>
    </w:lvl>
    <w:lvl w:ilvl="3">
      <w:start w:val="1"/>
      <w:numFmt w:val="decimal"/>
      <w:lvlText w:val="%4."/>
      <w:lvlJc w:val="left"/>
      <w:pPr>
        <w:tabs>
          <w:tab w:val="num" w:pos="0"/>
        </w:tabs>
        <w:ind w:left="2662" w:hanging="360"/>
      </w:pPr>
      <w:rPr>
        <w:position w:val="0"/>
        <w:sz w:val="22"/>
        <w:vertAlign w:val="baseline"/>
      </w:rPr>
    </w:lvl>
    <w:lvl w:ilvl="4">
      <w:start w:val="1"/>
      <w:numFmt w:val="lowerLetter"/>
      <w:lvlText w:val="%5."/>
      <w:lvlJc w:val="left"/>
      <w:pPr>
        <w:tabs>
          <w:tab w:val="num" w:pos="0"/>
        </w:tabs>
        <w:ind w:left="3382" w:hanging="360"/>
      </w:pPr>
      <w:rPr>
        <w:position w:val="0"/>
        <w:sz w:val="22"/>
        <w:vertAlign w:val="baseline"/>
      </w:rPr>
    </w:lvl>
    <w:lvl w:ilvl="5">
      <w:start w:val="1"/>
      <w:numFmt w:val="lowerRoman"/>
      <w:lvlText w:val="%6."/>
      <w:lvlJc w:val="right"/>
      <w:pPr>
        <w:tabs>
          <w:tab w:val="num" w:pos="0"/>
        </w:tabs>
        <w:ind w:left="4102" w:hanging="180"/>
      </w:pPr>
      <w:rPr>
        <w:position w:val="0"/>
        <w:sz w:val="22"/>
        <w:vertAlign w:val="baseline"/>
      </w:rPr>
    </w:lvl>
    <w:lvl w:ilvl="6">
      <w:start w:val="1"/>
      <w:numFmt w:val="decimal"/>
      <w:lvlText w:val="%7."/>
      <w:lvlJc w:val="left"/>
      <w:pPr>
        <w:tabs>
          <w:tab w:val="num" w:pos="0"/>
        </w:tabs>
        <w:ind w:left="4822" w:hanging="360"/>
      </w:pPr>
      <w:rPr>
        <w:position w:val="0"/>
        <w:sz w:val="22"/>
        <w:vertAlign w:val="baseline"/>
      </w:rPr>
    </w:lvl>
    <w:lvl w:ilvl="7">
      <w:start w:val="1"/>
      <w:numFmt w:val="lowerLetter"/>
      <w:lvlText w:val="%8."/>
      <w:lvlJc w:val="left"/>
      <w:pPr>
        <w:tabs>
          <w:tab w:val="num" w:pos="0"/>
        </w:tabs>
        <w:ind w:left="5542" w:hanging="360"/>
      </w:pPr>
      <w:rPr>
        <w:position w:val="0"/>
        <w:sz w:val="22"/>
        <w:vertAlign w:val="baseline"/>
      </w:rPr>
    </w:lvl>
    <w:lvl w:ilvl="8">
      <w:start w:val="1"/>
      <w:numFmt w:val="lowerRoman"/>
      <w:lvlText w:val="%9."/>
      <w:lvlJc w:val="right"/>
      <w:pPr>
        <w:tabs>
          <w:tab w:val="num" w:pos="0"/>
        </w:tabs>
        <w:ind w:left="6262" w:hanging="180"/>
      </w:pPr>
      <w:rPr>
        <w:position w:val="0"/>
        <w:sz w:val="22"/>
        <w:vertAlign w:val="baseline"/>
      </w:rPr>
    </w:lvl>
  </w:abstractNum>
  <w:abstractNum w:abstractNumId="26" w15:restartNumberingAfterBreak="0">
    <w:nsid w:val="4E432740"/>
    <w:multiLevelType w:val="multilevel"/>
    <w:tmpl w:val="BFBAEBB6"/>
    <w:lvl w:ilvl="0">
      <w:start w:val="2"/>
      <w:numFmt w:val="decimal"/>
      <w:lvlText w:val="%1."/>
      <w:lvlJc w:val="left"/>
      <w:pPr>
        <w:tabs>
          <w:tab w:val="num" w:pos="0"/>
        </w:tabs>
        <w:ind w:left="1009" w:hanging="452"/>
      </w:pPr>
      <w:rPr>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7" w15:restartNumberingAfterBreak="0">
    <w:nsid w:val="4F86132E"/>
    <w:multiLevelType w:val="multilevel"/>
    <w:tmpl w:val="DA544F8A"/>
    <w:lvl w:ilvl="0">
      <w:start w:val="1"/>
      <w:numFmt w:val="decimal"/>
      <w:lvlText w:val="%1)"/>
      <w:lvlJc w:val="left"/>
      <w:pPr>
        <w:tabs>
          <w:tab w:val="num" w:pos="0"/>
        </w:tabs>
        <w:ind w:left="1004" w:hanging="360"/>
      </w:pPr>
      <w:rPr>
        <w:b w:val="0"/>
        <w:bCs/>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8" w15:restartNumberingAfterBreak="0">
    <w:nsid w:val="525E1914"/>
    <w:multiLevelType w:val="hybridMultilevel"/>
    <w:tmpl w:val="279E41B0"/>
    <w:lvl w:ilvl="0" w:tplc="B14C492C">
      <w:start w:val="4"/>
      <w:numFmt w:val="decimal"/>
      <w:lvlText w:val="%1."/>
      <w:lvlJc w:val="left"/>
      <w:pPr>
        <w:ind w:left="794" w:hanging="360"/>
      </w:pPr>
      <w:rPr>
        <w:rFonts w:hint="default"/>
        <w:b/>
        <w:bCs/>
      </w:rPr>
    </w:lvl>
    <w:lvl w:ilvl="1" w:tplc="49C44110">
      <w:start w:val="1"/>
      <w:numFmt w:val="decimal"/>
      <w:lvlText w:val="%2)"/>
      <w:lvlJc w:val="left"/>
      <w:pPr>
        <w:ind w:left="1514" w:hanging="360"/>
      </w:pPr>
      <w:rPr>
        <w:rFonts w:hint="default"/>
        <w:b/>
        <w:sz w:val="22"/>
        <w:u w:val="single"/>
      </w:rPr>
    </w:lvl>
    <w:lvl w:ilvl="2" w:tplc="0415001B" w:tentative="1">
      <w:start w:val="1"/>
      <w:numFmt w:val="lowerRoman"/>
      <w:lvlText w:val="%3."/>
      <w:lvlJc w:val="right"/>
      <w:pPr>
        <w:ind w:left="2234" w:hanging="180"/>
      </w:pPr>
    </w:lvl>
    <w:lvl w:ilvl="3" w:tplc="9C80545E">
      <w:start w:val="1"/>
      <w:numFmt w:val="decimal"/>
      <w:lvlText w:val="%4."/>
      <w:lvlJc w:val="left"/>
      <w:pPr>
        <w:ind w:left="2954" w:hanging="360"/>
      </w:pPr>
      <w:rPr>
        <w:b/>
        <w:bCs/>
      </w:r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9" w15:restartNumberingAfterBreak="0">
    <w:nsid w:val="55722C47"/>
    <w:multiLevelType w:val="multilevel"/>
    <w:tmpl w:val="5B124326"/>
    <w:lvl w:ilvl="0">
      <w:start w:val="1"/>
      <w:numFmt w:val="decimal"/>
      <w:lvlText w:val="%1."/>
      <w:lvlJc w:val="left"/>
      <w:pPr>
        <w:tabs>
          <w:tab w:val="num" w:pos="0"/>
        </w:tabs>
        <w:ind w:left="360" w:hanging="360"/>
      </w:pPr>
      <w:rPr>
        <w:b/>
        <w:bCs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0" w15:restartNumberingAfterBreak="0">
    <w:nsid w:val="56956CF3"/>
    <w:multiLevelType w:val="hybridMultilevel"/>
    <w:tmpl w:val="C45EF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D56DED"/>
    <w:multiLevelType w:val="multilevel"/>
    <w:tmpl w:val="FA66CE6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2" w15:restartNumberingAfterBreak="0">
    <w:nsid w:val="56F07078"/>
    <w:multiLevelType w:val="multilevel"/>
    <w:tmpl w:val="07FE0DFE"/>
    <w:lvl w:ilvl="0">
      <w:start w:val="1"/>
      <w:numFmt w:val="decimal"/>
      <w:lvlText w:val="%1)"/>
      <w:lvlJc w:val="left"/>
      <w:pPr>
        <w:tabs>
          <w:tab w:val="num" w:pos="-414"/>
        </w:tabs>
        <w:ind w:left="502" w:hanging="360"/>
      </w:pPr>
      <w:rPr>
        <w:position w:val="0"/>
        <w:sz w:val="22"/>
        <w:vertAlign w:val="baseline"/>
      </w:rPr>
    </w:lvl>
    <w:lvl w:ilvl="1">
      <w:start w:val="1"/>
      <w:numFmt w:val="lowerLetter"/>
      <w:lvlText w:val="%2."/>
      <w:lvlJc w:val="left"/>
      <w:pPr>
        <w:tabs>
          <w:tab w:val="num" w:pos="-414"/>
        </w:tabs>
        <w:ind w:left="1222" w:hanging="360"/>
      </w:pPr>
      <w:rPr>
        <w:position w:val="0"/>
        <w:sz w:val="22"/>
        <w:vertAlign w:val="baseline"/>
      </w:rPr>
    </w:lvl>
    <w:lvl w:ilvl="2">
      <w:start w:val="1"/>
      <w:numFmt w:val="lowerRoman"/>
      <w:lvlText w:val="%3."/>
      <w:lvlJc w:val="right"/>
      <w:pPr>
        <w:tabs>
          <w:tab w:val="num" w:pos="-414"/>
        </w:tabs>
        <w:ind w:left="1942" w:hanging="180"/>
      </w:pPr>
      <w:rPr>
        <w:position w:val="0"/>
        <w:sz w:val="22"/>
        <w:vertAlign w:val="baseline"/>
      </w:rPr>
    </w:lvl>
    <w:lvl w:ilvl="3">
      <w:start w:val="1"/>
      <w:numFmt w:val="decimal"/>
      <w:lvlText w:val="%4."/>
      <w:lvlJc w:val="left"/>
      <w:pPr>
        <w:tabs>
          <w:tab w:val="num" w:pos="-414"/>
        </w:tabs>
        <w:ind w:left="2662" w:hanging="360"/>
      </w:pPr>
      <w:rPr>
        <w:position w:val="0"/>
        <w:sz w:val="22"/>
        <w:vertAlign w:val="baseline"/>
      </w:rPr>
    </w:lvl>
    <w:lvl w:ilvl="4">
      <w:start w:val="1"/>
      <w:numFmt w:val="lowerLetter"/>
      <w:lvlText w:val="%5."/>
      <w:lvlJc w:val="left"/>
      <w:pPr>
        <w:tabs>
          <w:tab w:val="num" w:pos="-414"/>
        </w:tabs>
        <w:ind w:left="3382" w:hanging="360"/>
      </w:pPr>
      <w:rPr>
        <w:position w:val="0"/>
        <w:sz w:val="22"/>
        <w:vertAlign w:val="baseline"/>
      </w:rPr>
    </w:lvl>
    <w:lvl w:ilvl="5">
      <w:start w:val="1"/>
      <w:numFmt w:val="lowerRoman"/>
      <w:lvlText w:val="%6."/>
      <w:lvlJc w:val="right"/>
      <w:pPr>
        <w:tabs>
          <w:tab w:val="num" w:pos="-414"/>
        </w:tabs>
        <w:ind w:left="4102" w:hanging="180"/>
      </w:pPr>
      <w:rPr>
        <w:position w:val="0"/>
        <w:sz w:val="22"/>
        <w:vertAlign w:val="baseline"/>
      </w:rPr>
    </w:lvl>
    <w:lvl w:ilvl="6">
      <w:start w:val="1"/>
      <w:numFmt w:val="decimal"/>
      <w:lvlText w:val="%7."/>
      <w:lvlJc w:val="left"/>
      <w:pPr>
        <w:tabs>
          <w:tab w:val="num" w:pos="-414"/>
        </w:tabs>
        <w:ind w:left="4822" w:hanging="360"/>
      </w:pPr>
      <w:rPr>
        <w:position w:val="0"/>
        <w:sz w:val="22"/>
        <w:vertAlign w:val="baseline"/>
      </w:rPr>
    </w:lvl>
    <w:lvl w:ilvl="7">
      <w:start w:val="1"/>
      <w:numFmt w:val="lowerLetter"/>
      <w:lvlText w:val="%8."/>
      <w:lvlJc w:val="left"/>
      <w:pPr>
        <w:tabs>
          <w:tab w:val="num" w:pos="-414"/>
        </w:tabs>
        <w:ind w:left="5542" w:hanging="360"/>
      </w:pPr>
      <w:rPr>
        <w:position w:val="0"/>
        <w:sz w:val="22"/>
        <w:vertAlign w:val="baseline"/>
      </w:rPr>
    </w:lvl>
    <w:lvl w:ilvl="8">
      <w:start w:val="1"/>
      <w:numFmt w:val="lowerRoman"/>
      <w:lvlText w:val="%9."/>
      <w:lvlJc w:val="right"/>
      <w:pPr>
        <w:tabs>
          <w:tab w:val="num" w:pos="-414"/>
        </w:tabs>
        <w:ind w:left="6262" w:hanging="180"/>
      </w:pPr>
      <w:rPr>
        <w:position w:val="0"/>
        <w:sz w:val="22"/>
        <w:vertAlign w:val="baseline"/>
      </w:rPr>
    </w:lvl>
  </w:abstractNum>
  <w:abstractNum w:abstractNumId="33" w15:restartNumberingAfterBreak="0">
    <w:nsid w:val="68CF1F7F"/>
    <w:multiLevelType w:val="multilevel"/>
    <w:tmpl w:val="70CA8CAA"/>
    <w:lvl w:ilvl="0">
      <w:start w:val="1"/>
      <w:numFmt w:val="decimal"/>
      <w:lvlText w:val="%1."/>
      <w:lvlJc w:val="left"/>
      <w:pPr>
        <w:tabs>
          <w:tab w:val="num" w:pos="0"/>
        </w:tabs>
        <w:ind w:left="720" w:hanging="720"/>
      </w:pPr>
      <w:rPr>
        <w:rFonts w:ascii="Calibri" w:eastAsia="Arial" w:hAnsi="Calibri" w:cs="Calibri"/>
        <w:b/>
        <w:bCs w:val="0"/>
        <w:color w:val="000000"/>
        <w:position w:val="0"/>
        <w:sz w:val="22"/>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decimal"/>
      <w:lvlText w:val="%6."/>
      <w:lvlJc w:val="right"/>
      <w:pPr>
        <w:tabs>
          <w:tab w:val="num" w:pos="0"/>
        </w:tabs>
        <w:ind w:left="4320" w:hanging="180"/>
      </w:pPr>
      <w:rPr>
        <w:rFonts w:ascii="Arial" w:eastAsia="Arial" w:hAnsi="Arial" w:cs="Arial"/>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6A7E2E22"/>
    <w:multiLevelType w:val="multilevel"/>
    <w:tmpl w:val="F6FE05C4"/>
    <w:lvl w:ilvl="0">
      <w:start w:val="1"/>
      <w:numFmt w:val="lowerLetter"/>
      <w:lvlText w:val="%1)"/>
      <w:lvlJc w:val="left"/>
      <w:pPr>
        <w:tabs>
          <w:tab w:val="num" w:pos="0"/>
        </w:tabs>
        <w:ind w:left="804" w:hanging="360"/>
      </w:pPr>
    </w:lvl>
    <w:lvl w:ilvl="1">
      <w:start w:val="1"/>
      <w:numFmt w:val="lowerLetter"/>
      <w:lvlText w:val="%2."/>
      <w:lvlJc w:val="left"/>
      <w:pPr>
        <w:tabs>
          <w:tab w:val="num" w:pos="0"/>
        </w:tabs>
        <w:ind w:left="1524" w:hanging="360"/>
      </w:pPr>
    </w:lvl>
    <w:lvl w:ilvl="2">
      <w:start w:val="1"/>
      <w:numFmt w:val="lowerRoman"/>
      <w:lvlText w:val="%3."/>
      <w:lvlJc w:val="right"/>
      <w:pPr>
        <w:tabs>
          <w:tab w:val="num" w:pos="0"/>
        </w:tabs>
        <w:ind w:left="2244" w:hanging="180"/>
      </w:pPr>
    </w:lvl>
    <w:lvl w:ilvl="3">
      <w:start w:val="1"/>
      <w:numFmt w:val="decimal"/>
      <w:lvlText w:val="%4."/>
      <w:lvlJc w:val="left"/>
      <w:pPr>
        <w:tabs>
          <w:tab w:val="num" w:pos="0"/>
        </w:tabs>
        <w:ind w:left="2964" w:hanging="360"/>
      </w:pPr>
    </w:lvl>
    <w:lvl w:ilvl="4">
      <w:start w:val="1"/>
      <w:numFmt w:val="lowerLetter"/>
      <w:lvlText w:val="%5."/>
      <w:lvlJc w:val="left"/>
      <w:pPr>
        <w:tabs>
          <w:tab w:val="num" w:pos="0"/>
        </w:tabs>
        <w:ind w:left="3684" w:hanging="360"/>
      </w:pPr>
    </w:lvl>
    <w:lvl w:ilvl="5">
      <w:start w:val="1"/>
      <w:numFmt w:val="lowerRoman"/>
      <w:lvlText w:val="%6."/>
      <w:lvlJc w:val="right"/>
      <w:pPr>
        <w:tabs>
          <w:tab w:val="num" w:pos="0"/>
        </w:tabs>
        <w:ind w:left="4404" w:hanging="180"/>
      </w:pPr>
    </w:lvl>
    <w:lvl w:ilvl="6">
      <w:start w:val="1"/>
      <w:numFmt w:val="decimal"/>
      <w:lvlText w:val="%7."/>
      <w:lvlJc w:val="left"/>
      <w:pPr>
        <w:tabs>
          <w:tab w:val="num" w:pos="0"/>
        </w:tabs>
        <w:ind w:left="5124" w:hanging="360"/>
      </w:pPr>
    </w:lvl>
    <w:lvl w:ilvl="7">
      <w:start w:val="1"/>
      <w:numFmt w:val="lowerLetter"/>
      <w:lvlText w:val="%8."/>
      <w:lvlJc w:val="left"/>
      <w:pPr>
        <w:tabs>
          <w:tab w:val="num" w:pos="0"/>
        </w:tabs>
        <w:ind w:left="5844" w:hanging="360"/>
      </w:pPr>
    </w:lvl>
    <w:lvl w:ilvl="8">
      <w:start w:val="1"/>
      <w:numFmt w:val="lowerRoman"/>
      <w:lvlText w:val="%9."/>
      <w:lvlJc w:val="right"/>
      <w:pPr>
        <w:tabs>
          <w:tab w:val="num" w:pos="0"/>
        </w:tabs>
        <w:ind w:left="6564" w:hanging="180"/>
      </w:pPr>
    </w:lvl>
  </w:abstractNum>
  <w:abstractNum w:abstractNumId="35" w15:restartNumberingAfterBreak="0">
    <w:nsid w:val="6F863703"/>
    <w:multiLevelType w:val="multilevel"/>
    <w:tmpl w:val="5BDEA96E"/>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6" w15:restartNumberingAfterBreak="0">
    <w:nsid w:val="76501D65"/>
    <w:multiLevelType w:val="multilevel"/>
    <w:tmpl w:val="04B878E2"/>
    <w:lvl w:ilvl="0">
      <w:start w:val="1"/>
      <w:numFmt w:val="decimal"/>
      <w:lvlText w:val="%1."/>
      <w:lvlJc w:val="left"/>
      <w:pPr>
        <w:tabs>
          <w:tab w:val="num" w:pos="0"/>
        </w:tabs>
        <w:ind w:left="1800" w:hanging="363"/>
      </w:pPr>
      <w:rPr>
        <w:rFonts w:ascii="Calibri" w:eastAsia="Arial" w:hAnsi="Calibri" w:cs="Calibri"/>
        <w:b/>
        <w:bCs w:val="0"/>
        <w:position w:val="0"/>
        <w:sz w:val="22"/>
        <w:szCs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7" w15:restartNumberingAfterBreak="0">
    <w:nsid w:val="798661A4"/>
    <w:multiLevelType w:val="multilevel"/>
    <w:tmpl w:val="1278C398"/>
    <w:lvl w:ilvl="0">
      <w:start w:val="1"/>
      <w:numFmt w:val="decimal"/>
      <w:lvlText w:val="%1."/>
      <w:lvlJc w:val="left"/>
      <w:pPr>
        <w:tabs>
          <w:tab w:val="num" w:pos="0"/>
        </w:tabs>
        <w:ind w:left="1800" w:hanging="363"/>
      </w:pPr>
      <w:rPr>
        <w:b/>
        <w:bCs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8" w15:restartNumberingAfterBreak="0">
    <w:nsid w:val="7D847A6F"/>
    <w:multiLevelType w:val="multilevel"/>
    <w:tmpl w:val="65EC7DF8"/>
    <w:lvl w:ilvl="0">
      <w:start w:val="1"/>
      <w:numFmt w:val="decimal"/>
      <w:lvlText w:val="%1."/>
      <w:lvlJc w:val="left"/>
      <w:pPr>
        <w:tabs>
          <w:tab w:val="num" w:pos="0"/>
        </w:tabs>
        <w:ind w:left="1009" w:hanging="452"/>
      </w:pPr>
      <w:rPr>
        <w:rFonts w:asciiTheme="majorHAnsi" w:eastAsia="Arial" w:hAnsiTheme="majorHAnsi" w:cstheme="majorHAnsi"/>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9" w15:restartNumberingAfterBreak="0">
    <w:nsid w:val="7E473EA0"/>
    <w:multiLevelType w:val="multilevel"/>
    <w:tmpl w:val="C2BC2832"/>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bCs w:val="0"/>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0" w15:restartNumberingAfterBreak="0">
    <w:nsid w:val="7F540A13"/>
    <w:multiLevelType w:val="multilevel"/>
    <w:tmpl w:val="35F0CA9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9"/>
  </w:num>
  <w:num w:numId="2">
    <w:abstractNumId w:val="20"/>
  </w:num>
  <w:num w:numId="3">
    <w:abstractNumId w:val="27"/>
  </w:num>
  <w:num w:numId="4">
    <w:abstractNumId w:val="33"/>
  </w:num>
  <w:num w:numId="5">
    <w:abstractNumId w:val="29"/>
  </w:num>
  <w:num w:numId="6">
    <w:abstractNumId w:val="10"/>
  </w:num>
  <w:num w:numId="7">
    <w:abstractNumId w:val="14"/>
  </w:num>
  <w:num w:numId="8">
    <w:abstractNumId w:val="16"/>
  </w:num>
  <w:num w:numId="9">
    <w:abstractNumId w:val="19"/>
  </w:num>
  <w:num w:numId="10">
    <w:abstractNumId w:val="32"/>
  </w:num>
  <w:num w:numId="11">
    <w:abstractNumId w:val="13"/>
  </w:num>
  <w:num w:numId="12">
    <w:abstractNumId w:val="36"/>
  </w:num>
  <w:num w:numId="13">
    <w:abstractNumId w:val="39"/>
  </w:num>
  <w:num w:numId="14">
    <w:abstractNumId w:val="35"/>
  </w:num>
  <w:num w:numId="15">
    <w:abstractNumId w:val="1"/>
  </w:num>
  <w:num w:numId="16">
    <w:abstractNumId w:val="15"/>
  </w:num>
  <w:num w:numId="17">
    <w:abstractNumId w:val="25"/>
  </w:num>
  <w:num w:numId="18">
    <w:abstractNumId w:val="23"/>
  </w:num>
  <w:num w:numId="19">
    <w:abstractNumId w:val="4"/>
  </w:num>
  <w:num w:numId="20">
    <w:abstractNumId w:val="22"/>
  </w:num>
  <w:num w:numId="21">
    <w:abstractNumId w:val="6"/>
  </w:num>
  <w:num w:numId="22">
    <w:abstractNumId w:val="5"/>
  </w:num>
  <w:num w:numId="23">
    <w:abstractNumId w:val="37"/>
  </w:num>
  <w:num w:numId="24">
    <w:abstractNumId w:val="17"/>
  </w:num>
  <w:num w:numId="25">
    <w:abstractNumId w:val="7"/>
  </w:num>
  <w:num w:numId="26">
    <w:abstractNumId w:val="12"/>
  </w:num>
  <w:num w:numId="27">
    <w:abstractNumId w:val="24"/>
  </w:num>
  <w:num w:numId="28">
    <w:abstractNumId w:val="0"/>
  </w:num>
  <w:num w:numId="29">
    <w:abstractNumId w:val="34"/>
  </w:num>
  <w:num w:numId="30">
    <w:abstractNumId w:val="18"/>
  </w:num>
  <w:num w:numId="31">
    <w:abstractNumId w:val="40"/>
  </w:num>
  <w:num w:numId="32">
    <w:abstractNumId w:val="31"/>
  </w:num>
  <w:num w:numId="33">
    <w:abstractNumId w:val="21"/>
  </w:num>
  <w:num w:numId="34">
    <w:abstractNumId w:val="11"/>
  </w:num>
  <w:num w:numId="35">
    <w:abstractNumId w:val="3"/>
  </w:num>
  <w:num w:numId="36">
    <w:abstractNumId w:val="28"/>
  </w:num>
  <w:num w:numId="37">
    <w:abstractNumId w:val="38"/>
  </w:num>
  <w:num w:numId="38">
    <w:abstractNumId w:val="30"/>
  </w:num>
  <w:num w:numId="39">
    <w:abstractNumId w:val="8"/>
  </w:num>
  <w:num w:numId="40">
    <w:abstractNumId w:val="2"/>
  </w:num>
  <w:num w:numId="41">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46"/>
    <w:rsid w:val="00010EC2"/>
    <w:rsid w:val="0003521E"/>
    <w:rsid w:val="00042B29"/>
    <w:rsid w:val="0005575C"/>
    <w:rsid w:val="000619EC"/>
    <w:rsid w:val="00061E55"/>
    <w:rsid w:val="00066FE2"/>
    <w:rsid w:val="000A4655"/>
    <w:rsid w:val="000D252A"/>
    <w:rsid w:val="000D5A2B"/>
    <w:rsid w:val="00100C9B"/>
    <w:rsid w:val="00107FE1"/>
    <w:rsid w:val="00157CF5"/>
    <w:rsid w:val="001744F4"/>
    <w:rsid w:val="00190B74"/>
    <w:rsid w:val="00192C07"/>
    <w:rsid w:val="0019607D"/>
    <w:rsid w:val="001B5700"/>
    <w:rsid w:val="001E0320"/>
    <w:rsid w:val="001F4A63"/>
    <w:rsid w:val="002215FB"/>
    <w:rsid w:val="0023001E"/>
    <w:rsid w:val="00242010"/>
    <w:rsid w:val="00294BC7"/>
    <w:rsid w:val="002A4C14"/>
    <w:rsid w:val="002C06A9"/>
    <w:rsid w:val="002C20DE"/>
    <w:rsid w:val="00311576"/>
    <w:rsid w:val="00370474"/>
    <w:rsid w:val="00373469"/>
    <w:rsid w:val="00373915"/>
    <w:rsid w:val="003776BB"/>
    <w:rsid w:val="00381DBF"/>
    <w:rsid w:val="00386B29"/>
    <w:rsid w:val="00390C02"/>
    <w:rsid w:val="003C180F"/>
    <w:rsid w:val="003E29A7"/>
    <w:rsid w:val="003E44BE"/>
    <w:rsid w:val="003F6A34"/>
    <w:rsid w:val="003F70AB"/>
    <w:rsid w:val="00421E41"/>
    <w:rsid w:val="00442917"/>
    <w:rsid w:val="004A4046"/>
    <w:rsid w:val="004B5C23"/>
    <w:rsid w:val="004E07C5"/>
    <w:rsid w:val="004E72A8"/>
    <w:rsid w:val="004F3065"/>
    <w:rsid w:val="00501EB2"/>
    <w:rsid w:val="00503B3D"/>
    <w:rsid w:val="00542086"/>
    <w:rsid w:val="005563E1"/>
    <w:rsid w:val="0055716E"/>
    <w:rsid w:val="00563252"/>
    <w:rsid w:val="00584E96"/>
    <w:rsid w:val="00596DA4"/>
    <w:rsid w:val="005A0310"/>
    <w:rsid w:val="005A7173"/>
    <w:rsid w:val="005C61DE"/>
    <w:rsid w:val="005E2684"/>
    <w:rsid w:val="005F00CD"/>
    <w:rsid w:val="00620DEE"/>
    <w:rsid w:val="00622DDD"/>
    <w:rsid w:val="00622F47"/>
    <w:rsid w:val="00641304"/>
    <w:rsid w:val="006609FF"/>
    <w:rsid w:val="00665015"/>
    <w:rsid w:val="00667F2B"/>
    <w:rsid w:val="006819F6"/>
    <w:rsid w:val="006B645E"/>
    <w:rsid w:val="006C4795"/>
    <w:rsid w:val="006C7ADC"/>
    <w:rsid w:val="006F5157"/>
    <w:rsid w:val="006F5313"/>
    <w:rsid w:val="0070046E"/>
    <w:rsid w:val="00704D44"/>
    <w:rsid w:val="007315E7"/>
    <w:rsid w:val="00737B51"/>
    <w:rsid w:val="00740B80"/>
    <w:rsid w:val="00743836"/>
    <w:rsid w:val="007F5757"/>
    <w:rsid w:val="00815D06"/>
    <w:rsid w:val="00825944"/>
    <w:rsid w:val="00830521"/>
    <w:rsid w:val="00847529"/>
    <w:rsid w:val="00874560"/>
    <w:rsid w:val="008D10AE"/>
    <w:rsid w:val="008E79FE"/>
    <w:rsid w:val="008F4EF6"/>
    <w:rsid w:val="00987D28"/>
    <w:rsid w:val="00991E45"/>
    <w:rsid w:val="009C22BD"/>
    <w:rsid w:val="009D1509"/>
    <w:rsid w:val="009F28BE"/>
    <w:rsid w:val="00A14686"/>
    <w:rsid w:val="00A613A6"/>
    <w:rsid w:val="00A7647D"/>
    <w:rsid w:val="00AA19F8"/>
    <w:rsid w:val="00AC1C66"/>
    <w:rsid w:val="00AC3C3B"/>
    <w:rsid w:val="00AD4D33"/>
    <w:rsid w:val="00AF18D5"/>
    <w:rsid w:val="00B01CE9"/>
    <w:rsid w:val="00B06B14"/>
    <w:rsid w:val="00B426E1"/>
    <w:rsid w:val="00BC19D2"/>
    <w:rsid w:val="00BD6676"/>
    <w:rsid w:val="00C554AE"/>
    <w:rsid w:val="00C74EB8"/>
    <w:rsid w:val="00C875C3"/>
    <w:rsid w:val="00D27DD2"/>
    <w:rsid w:val="00D61917"/>
    <w:rsid w:val="00D64E55"/>
    <w:rsid w:val="00DA4069"/>
    <w:rsid w:val="00DA444E"/>
    <w:rsid w:val="00DC7E22"/>
    <w:rsid w:val="00DE013D"/>
    <w:rsid w:val="00DF27F9"/>
    <w:rsid w:val="00E1519D"/>
    <w:rsid w:val="00E2256A"/>
    <w:rsid w:val="00E27510"/>
    <w:rsid w:val="00E45AAC"/>
    <w:rsid w:val="00E46C3F"/>
    <w:rsid w:val="00E604C0"/>
    <w:rsid w:val="00E63D91"/>
    <w:rsid w:val="00E82D00"/>
    <w:rsid w:val="00EA564C"/>
    <w:rsid w:val="00EC0560"/>
    <w:rsid w:val="00EC650D"/>
    <w:rsid w:val="00F1577E"/>
    <w:rsid w:val="00F22D6E"/>
    <w:rsid w:val="00F62714"/>
    <w:rsid w:val="00FA3C83"/>
    <w:rsid w:val="00FB1F7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7528"/>
  <w15:docId w15:val="{783CBDEB-8DC6-4C07-A77D-7D036535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line="276" w:lineRule="auto"/>
    </w:p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26D8A"/>
  </w:style>
  <w:style w:type="character" w:customStyle="1" w:styleId="StopkaZnak">
    <w:name w:val="Stopka Znak"/>
    <w:basedOn w:val="Domylnaczcionkaakapitu"/>
    <w:link w:val="Stopka"/>
    <w:uiPriority w:val="99"/>
    <w:qFormat/>
    <w:rsid w:val="00526D8A"/>
  </w:style>
  <w:style w:type="character" w:customStyle="1" w:styleId="czeinternetowe">
    <w:name w:val="Łącze internetowe"/>
    <w:basedOn w:val="Domylnaczcionkaakapitu"/>
    <w:uiPriority w:val="99"/>
    <w:unhideWhenUsed/>
    <w:rsid w:val="00821A35"/>
    <w:rPr>
      <w:color w:val="0000FF" w:themeColor="hyperlink"/>
      <w:u w:val="single"/>
    </w:rPr>
  </w:style>
  <w:style w:type="character" w:styleId="Nierozpoznanawzmianka">
    <w:name w:val="Unresolved Mention"/>
    <w:basedOn w:val="Domylnaczcionkaakapitu"/>
    <w:uiPriority w:val="99"/>
    <w:semiHidden/>
    <w:unhideWhenUsed/>
    <w:qFormat/>
    <w:rsid w:val="00821A35"/>
    <w:rPr>
      <w:color w:val="605E5C"/>
      <w:shd w:val="clear" w:color="auto" w:fill="E1DFDD"/>
    </w:rPr>
  </w:style>
  <w:style w:type="character" w:customStyle="1" w:styleId="Odwiedzoneczeinternetowe">
    <w:name w:val="Odwiedzone łącze internetowe"/>
    <w:basedOn w:val="Domylnaczcionkaakapitu"/>
    <w:uiPriority w:val="99"/>
    <w:semiHidden/>
    <w:unhideWhenUsed/>
    <w:rsid w:val="005978FC"/>
    <w:rPr>
      <w:color w:val="800080" w:themeColor="followedHyperlink"/>
      <w:u w:val="single"/>
    </w:rPr>
  </w:style>
  <w:style w:type="character" w:customStyle="1" w:styleId="czeindeksu">
    <w:name w:val="Łącze indeksu"/>
    <w:qFormat/>
  </w:style>
  <w:style w:type="character" w:customStyle="1" w:styleId="pktZnak">
    <w:name w:val="pkt Znak"/>
    <w:qFormat/>
    <w:rPr>
      <w:rFonts w:ascii="Times New Roman" w:eastAsia="Times New Roman" w:hAnsi="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sz w:val="24"/>
      <w:szCs w:val="24"/>
    </w:rPr>
  </w:style>
  <w:style w:type="character" w:customStyle="1" w:styleId="CharStyle28">
    <w:name w:val="CharStyle28"/>
    <w:qFormat/>
    <w:rPr>
      <w:rFonts w:ascii="Verdana" w:eastAsia="Verdana" w:hAnsi="Verdana"/>
      <w:b/>
      <w:bCs/>
      <w:i w:val="0"/>
      <w:iCs w:val="0"/>
      <w:caps w:val="0"/>
      <w:smallCaps w:val="0"/>
      <w:sz w:val="18"/>
      <w:szCs w:val="18"/>
    </w:rPr>
  </w:style>
  <w:style w:type="character" w:customStyle="1" w:styleId="CharStyle23">
    <w:name w:val="CharStyle23"/>
    <w:qFormat/>
    <w:rPr>
      <w:rFonts w:ascii="Verdana" w:eastAsia="Verdana" w:hAnsi="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eastAsia="Humnst777EU"/>
      <w:bCs/>
      <w:color w:val="000000"/>
      <w:szCs w:val="14"/>
    </w:rPr>
  </w:style>
  <w:style w:type="character" w:customStyle="1" w:styleId="A4">
    <w:name w:val="A4"/>
    <w:qFormat/>
    <w:rPr>
      <w:rFonts w:eastAsia="Humnst777EU"/>
      <w:bCs/>
      <w:color w:val="000000"/>
      <w:szCs w:val="18"/>
    </w:rPr>
  </w:style>
  <w:style w:type="character" w:customStyle="1" w:styleId="A5">
    <w:name w:val="A5"/>
    <w:qFormat/>
    <w:rPr>
      <w:rFonts w:eastAsia="Humnst777LtEU"/>
      <w:color w:val="000000"/>
    </w:rPr>
  </w:style>
  <w:style w:type="character" w:customStyle="1" w:styleId="naglowekmaly1">
    <w:name w:val="naglowek_maly1"/>
    <w:qFormat/>
    <w:rPr>
      <w:rFonts w:ascii="Verdana" w:eastAsia="Verdana" w:hAnsi="Verdana"/>
      <w:b/>
      <w:bCs/>
    </w:rPr>
  </w:style>
  <w:style w:type="character" w:customStyle="1" w:styleId="naglowekduzy1">
    <w:name w:val="naglowek_duzy1"/>
    <w:qFormat/>
    <w:rPr>
      <w:rFonts w:ascii="Verdana" w:eastAsia="Verdana" w:hAnsi="Verdana"/>
      <w:b/>
      <w:bCs/>
      <w:caps/>
    </w:rPr>
  </w:style>
  <w:style w:type="character" w:customStyle="1" w:styleId="tabulatory">
    <w:name w:val="tabulatory"/>
    <w:qFormat/>
  </w:style>
  <w:style w:type="character" w:styleId="Odwoaniedokomentarza">
    <w:name w:val="annotation reference"/>
    <w:qFormat/>
    <w:rPr>
      <w:sz w:val="16"/>
    </w:rPr>
  </w:style>
  <w:style w:type="character" w:customStyle="1" w:styleId="TekstprzypisukocowegoZnak">
    <w:name w:val="Tekst przypisu końcowego Znak"/>
    <w:qFormat/>
    <w:rPr>
      <w:rFonts w:ascii="Times New Roman" w:eastAsia="Times New Roman" w:hAnsi="Times New Roman"/>
      <w:sz w:val="20"/>
      <w:szCs w:val="20"/>
    </w:rPr>
  </w:style>
  <w:style w:type="character" w:customStyle="1" w:styleId="TematkomentarzaZnak1">
    <w:name w:val="Temat komentarza Znak1"/>
    <w:qFormat/>
    <w:rPr>
      <w:rFonts w:ascii="Times New Roman" w:eastAsia="Times New Roman" w:hAnsi="Times New Roman"/>
      <w:b/>
      <w:bCs/>
      <w:sz w:val="20"/>
      <w:szCs w:val="20"/>
      <w:lang w:val="pl-PL"/>
    </w:rPr>
  </w:style>
  <w:style w:type="character" w:customStyle="1" w:styleId="TematkomentarzaZnak">
    <w:name w:val="Temat komentarza Znak"/>
    <w:qFormat/>
    <w:rPr>
      <w:rFonts w:ascii="Times New Roman" w:eastAsia="Times New Roman" w:hAnsi="Times New Roman"/>
      <w:b/>
      <w:bCs/>
      <w:sz w:val="20"/>
      <w:szCs w:val="20"/>
    </w:rPr>
  </w:style>
  <w:style w:type="character" w:customStyle="1" w:styleId="PlandokumentuZnak">
    <w:name w:val="Plan dokumentu Znak"/>
    <w:qFormat/>
    <w:rPr>
      <w:rFonts w:ascii="Tahoma" w:eastAsia="Tahoma" w:hAnsi="Tahoma"/>
      <w:sz w:val="16"/>
      <w:szCs w:val="16"/>
    </w:rPr>
  </w:style>
  <w:style w:type="character" w:customStyle="1" w:styleId="PlandokumentuZnak1">
    <w:name w:val="Plan dokumentu Znak1"/>
    <w:qFormat/>
    <w:rPr>
      <w:rFonts w:ascii="Tahoma" w:eastAsia="Times New Roman" w:hAnsi="Tahoma"/>
      <w:sz w:val="24"/>
      <w:szCs w:val="24"/>
      <w:shd w:val="clear" w:color="auto" w:fill="000080"/>
      <w:lang w:val="pl-PL"/>
    </w:rPr>
  </w:style>
  <w:style w:type="character" w:customStyle="1" w:styleId="TytuZnak">
    <w:name w:val="Tytuł Znak"/>
    <w:qFormat/>
    <w:rPr>
      <w:rFonts w:ascii="Tahoma" w:eastAsia="Tahoma" w:hAnsi="Tahoma"/>
      <w:b/>
      <w:smallCaps/>
      <w:sz w:val="28"/>
      <w:szCs w:val="28"/>
    </w:rPr>
  </w:style>
  <w:style w:type="character" w:customStyle="1" w:styleId="TekstkomentarzaZnak">
    <w:name w:val="Tekst komentarza Znak"/>
    <w:qFormat/>
    <w:rPr>
      <w:rFonts w:ascii="Times New Roman" w:eastAsia="Times New Roman" w:hAnsi="Times New Roman"/>
      <w:sz w:val="20"/>
      <w:szCs w:val="20"/>
    </w:rPr>
  </w:style>
  <w:style w:type="character" w:customStyle="1" w:styleId="Nagwek2Znak1">
    <w:name w:val="Nagłówek 2 Znak1"/>
    <w:qFormat/>
    <w:rPr>
      <w:rFonts w:ascii="Cambria" w:eastAsia="Times New Roman" w:hAnsi="Cambria"/>
      <w:b/>
      <w:bCs/>
      <w:color w:val="4F81BD"/>
      <w:sz w:val="26"/>
      <w:szCs w:val="26"/>
    </w:rPr>
  </w:style>
  <w:style w:type="character" w:customStyle="1" w:styleId="Nagwek1Znak2">
    <w:name w:val="Nagłówek 1 Znak2"/>
    <w:qFormat/>
    <w:rPr>
      <w:rFonts w:ascii="Cambria" w:eastAsia="Times New Roman" w:hAnsi="Cambria"/>
      <w:b/>
      <w:bCs/>
      <w:color w:val="365F91"/>
      <w:sz w:val="28"/>
      <w:szCs w:val="28"/>
    </w:rPr>
  </w:style>
  <w:style w:type="character" w:customStyle="1" w:styleId="FontStyle50">
    <w:name w:val="Font Style50"/>
    <w:qFormat/>
    <w:rPr>
      <w:rFonts w:ascii="Times New Roman" w:eastAsia="Times New Roman" w:hAnsi="Times New Roman"/>
      <w:b/>
      <w:bCs/>
      <w:sz w:val="22"/>
      <w:szCs w:val="22"/>
    </w:rPr>
  </w:style>
  <w:style w:type="character" w:customStyle="1" w:styleId="FontStyle48">
    <w:name w:val="Font Style48"/>
    <w:qFormat/>
    <w:rPr>
      <w:rFonts w:ascii="Times New Roman" w:eastAsia="Times New Roman" w:hAnsi="Times New Roman"/>
      <w:sz w:val="22"/>
      <w:szCs w:val="22"/>
    </w:rPr>
  </w:style>
  <w:style w:type="character" w:customStyle="1" w:styleId="FontStyle44">
    <w:name w:val="Font Style44"/>
    <w:qFormat/>
    <w:rPr>
      <w:rFonts w:ascii="Times New Roman" w:eastAsia="Times New Roman" w:hAnsi="Times New Roman"/>
      <w:b/>
      <w:bCs/>
      <w:sz w:val="30"/>
      <w:szCs w:val="30"/>
    </w:rPr>
  </w:style>
  <w:style w:type="character" w:customStyle="1" w:styleId="TekstdymkaZnak">
    <w:name w:val="Tekst dymka Znak"/>
    <w:qFormat/>
    <w:rPr>
      <w:rFonts w:ascii="Tahoma" w:eastAsia="Tahoma" w:hAnsi="Tahoma"/>
      <w:sz w:val="16"/>
      <w:szCs w:val="16"/>
    </w:rPr>
  </w:style>
  <w:style w:type="character" w:customStyle="1" w:styleId="TekstprzypisudolnegoZnak1">
    <w:name w:val="Tekst przypisu dolnego Znak1"/>
    <w:qFormat/>
    <w:rPr>
      <w:rFonts w:ascii="Times New Roman" w:eastAsia="Times New Roman" w:hAnsi="Times New Roman"/>
      <w:sz w:val="20"/>
      <w:szCs w:val="20"/>
      <w:lang w:val="pl-PL"/>
    </w:rPr>
  </w:style>
  <w:style w:type="character" w:customStyle="1" w:styleId="TekstprzypisudolnegoZnak">
    <w:name w:val="Tekst przypisu dolnego Znak"/>
    <w:qFormat/>
    <w:rPr>
      <w:sz w:val="20"/>
    </w:rPr>
  </w:style>
  <w:style w:type="character" w:customStyle="1" w:styleId="TekstpodstawowywcityZnak">
    <w:name w:val="Tekst podstawowy wcięty Znak"/>
    <w:qFormat/>
    <w:rPr>
      <w:rFonts w:ascii="Arial" w:eastAsia="Times New Roman" w:hAnsi="Arial"/>
      <w:sz w:val="24"/>
      <w:szCs w:val="20"/>
    </w:rPr>
  </w:style>
  <w:style w:type="character" w:customStyle="1" w:styleId="TekstpodstawowyZnak">
    <w:name w:val="Tekst podstawowy Znak"/>
    <w:qFormat/>
    <w:rPr>
      <w:rFonts w:ascii="Arial" w:eastAsia="Times New Roman" w:hAnsi="Arial"/>
      <w:sz w:val="24"/>
      <w:szCs w:val="20"/>
    </w:rPr>
  </w:style>
  <w:style w:type="character" w:customStyle="1" w:styleId="Tekstpodstawowy3Znak">
    <w:name w:val="Tekst podstawowy 3 Znak"/>
    <w:qFormat/>
    <w:rPr>
      <w:rFonts w:ascii="Bookman Old Style" w:eastAsia="Times New Roman" w:hAnsi="Bookman Old Style"/>
      <w:b/>
      <w:sz w:val="24"/>
      <w:szCs w:val="20"/>
    </w:rPr>
  </w:style>
  <w:style w:type="character" w:customStyle="1" w:styleId="Tekstpodstawowywcity3Znak">
    <w:name w:val="Tekst podstawowy wcięty 3 Znak"/>
    <w:qFormat/>
    <w:rPr>
      <w:rFonts w:ascii="Arial" w:eastAsia="Times New Roman" w:hAnsi="Arial"/>
      <w:sz w:val="20"/>
      <w:szCs w:val="20"/>
    </w:rPr>
  </w:style>
  <w:style w:type="character" w:customStyle="1" w:styleId="Tekstpodstawowywcity2Znak">
    <w:name w:val="Tekst podstawowy wcięty 2 Znak"/>
    <w:qFormat/>
    <w:rPr>
      <w:rFonts w:ascii="Arial" w:eastAsia="Times New Roman" w:hAnsi="Arial"/>
      <w:i/>
      <w:sz w:val="20"/>
      <w:szCs w:val="20"/>
    </w:rPr>
  </w:style>
  <w:style w:type="character" w:customStyle="1" w:styleId="Tekstpodstawowy2Znak">
    <w:name w:val="Tekst podstawowy 2 Znak"/>
    <w:qFormat/>
    <w:rPr>
      <w:rFonts w:ascii="Arial" w:eastAsia="Times New Roman" w:hAnsi="Arial"/>
      <w:sz w:val="24"/>
      <w:szCs w:val="20"/>
    </w:rPr>
  </w:style>
  <w:style w:type="character" w:customStyle="1" w:styleId="Nagwek5Znak1">
    <w:name w:val="Nagłówek 5 Znak1"/>
    <w:qFormat/>
    <w:rPr>
      <w:rFonts w:ascii="Times New Roman" w:eastAsia="Times New Roman" w:hAnsi="Times New Roman"/>
      <w:b/>
      <w:sz w:val="32"/>
      <w:szCs w:val="20"/>
    </w:rPr>
  </w:style>
  <w:style w:type="character" w:customStyle="1" w:styleId="Nagwek9Znak">
    <w:name w:val="Nagłówek 9 Znak"/>
    <w:qFormat/>
    <w:rPr>
      <w:rFonts w:ascii="Times New Roman" w:eastAsia="Times New Roman" w:hAnsi="Times New Roman"/>
      <w:b/>
      <w:smallCaps/>
      <w:sz w:val="32"/>
      <w:szCs w:val="20"/>
    </w:rPr>
  </w:style>
  <w:style w:type="character" w:customStyle="1" w:styleId="Nagwek7Znak">
    <w:name w:val="Nagłówek 7 Znak"/>
    <w:qFormat/>
    <w:rPr>
      <w:rFonts w:ascii="Times New Roman" w:eastAsia="Times New Roman" w:hAnsi="Times New Roman"/>
      <w:b/>
      <w:i/>
      <w:smallCaps/>
      <w:sz w:val="32"/>
      <w:szCs w:val="20"/>
    </w:rPr>
  </w:style>
  <w:style w:type="character" w:customStyle="1" w:styleId="Nagwek6Znak">
    <w:name w:val="Nagłówek 6 Znak"/>
    <w:qFormat/>
    <w:rPr>
      <w:rFonts w:ascii="Arial" w:eastAsia="Times New Roman" w:hAnsi="Arial"/>
      <w:b/>
      <w:sz w:val="20"/>
      <w:szCs w:val="20"/>
    </w:rPr>
  </w:style>
  <w:style w:type="character" w:customStyle="1" w:styleId="Nagwek5Znak">
    <w:name w:val="Nagłówek 5 Znak"/>
    <w:qFormat/>
    <w:rPr>
      <w:rFonts w:ascii="Calibri Light" w:eastAsia="Times New Roman" w:hAnsi="Calibri Light"/>
      <w:color w:val="2E74B5"/>
    </w:rPr>
  </w:style>
  <w:style w:type="character" w:customStyle="1" w:styleId="Nagwek4Znak">
    <w:name w:val="Nagłówek 4 Znak"/>
    <w:qFormat/>
    <w:rPr>
      <w:rFonts w:ascii="Tahoma" w:eastAsia="Tahoma" w:hAnsi="Tahoma"/>
      <w:b/>
      <w:sz w:val="20"/>
      <w:szCs w:val="20"/>
    </w:rPr>
  </w:style>
  <w:style w:type="character" w:customStyle="1" w:styleId="Nagwek3Znak">
    <w:name w:val="Nagłówek 3 Znak"/>
    <w:qFormat/>
    <w:rPr>
      <w:rFonts w:ascii="Times New Roman" w:eastAsia="Times New Roman" w:hAnsi="Times New Roman"/>
      <w:sz w:val="24"/>
      <w:szCs w:val="20"/>
    </w:rPr>
  </w:style>
  <w:style w:type="character" w:customStyle="1" w:styleId="Nagwek2Znak">
    <w:name w:val="Nagłówek 2 Znak"/>
    <w:qFormat/>
    <w:rPr>
      <w:rFonts w:ascii="Tahoma" w:eastAsia="Tahoma" w:hAnsi="Tahoma"/>
      <w:b/>
      <w:sz w:val="20"/>
      <w:szCs w:val="20"/>
    </w:rPr>
  </w:style>
  <w:style w:type="character" w:customStyle="1" w:styleId="Nagwek1Znak">
    <w:name w:val="Nagłówek 1 Znak"/>
    <w:qFormat/>
    <w:rPr>
      <w:b/>
      <w:caps/>
      <w:sz w:val="22"/>
      <w:lang w:val="pl-PL"/>
    </w:rPr>
  </w:style>
  <w:style w:type="character" w:customStyle="1" w:styleId="WW8Num104z8">
    <w:name w:val="WW8Num104z8"/>
    <w:qFormat/>
  </w:style>
  <w:style w:type="character" w:customStyle="1" w:styleId="WW8Num104z7">
    <w:name w:val="WW8Num104z7"/>
    <w:qFormat/>
  </w:style>
  <w:style w:type="character" w:customStyle="1" w:styleId="WW8Num104z6">
    <w:name w:val="WW8Num104z6"/>
    <w:qFormat/>
  </w:style>
  <w:style w:type="character" w:customStyle="1" w:styleId="WW8Num104z5">
    <w:name w:val="WW8Num104z5"/>
    <w:qFormat/>
  </w:style>
  <w:style w:type="character" w:customStyle="1" w:styleId="WW8Num104z4">
    <w:name w:val="WW8Num104z4"/>
    <w:qFormat/>
  </w:style>
  <w:style w:type="character" w:customStyle="1" w:styleId="WW8Num104z3">
    <w:name w:val="WW8Num104z3"/>
    <w:qFormat/>
    <w:rPr>
      <w:b w:val="0"/>
    </w:rPr>
  </w:style>
  <w:style w:type="character" w:customStyle="1" w:styleId="WW8Num104z2">
    <w:name w:val="WW8Num104z2"/>
    <w:qFormat/>
  </w:style>
  <w:style w:type="character" w:customStyle="1" w:styleId="WW8Num104z1">
    <w:name w:val="WW8Num104z1"/>
    <w:qFormat/>
  </w:style>
  <w:style w:type="character" w:customStyle="1" w:styleId="WW8Num104z0">
    <w:name w:val="WW8Num104z0"/>
    <w:qFormat/>
    <w:rPr>
      <w:rFonts w:ascii="Tahoma" w:eastAsia="Tahoma" w:hAnsi="Tahoma"/>
      <w:sz w:val="22"/>
      <w:szCs w:val="22"/>
    </w:rPr>
  </w:style>
  <w:style w:type="character" w:customStyle="1" w:styleId="WW8Num103z3">
    <w:name w:val="WW8Num103z3"/>
    <w:qFormat/>
  </w:style>
  <w:style w:type="character" w:customStyle="1" w:styleId="WW8Num103z2">
    <w:name w:val="WW8Num103z2"/>
    <w:qFormat/>
    <w:rPr>
      <w:b w:val="0"/>
      <w:sz w:val="20"/>
    </w:rPr>
  </w:style>
  <w:style w:type="character" w:customStyle="1" w:styleId="WW8Num103z1">
    <w:name w:val="WW8Num103z1"/>
    <w:qFormat/>
    <w:rPr>
      <w:b w:val="0"/>
      <w:i w:val="0"/>
      <w:sz w:val="22"/>
    </w:rPr>
  </w:style>
  <w:style w:type="character" w:customStyle="1" w:styleId="WW8Num103z0">
    <w:name w:val="WW8Num103z0"/>
    <w:qFormat/>
    <w:rPr>
      <w:b w:val="0"/>
    </w:rPr>
  </w:style>
  <w:style w:type="character" w:customStyle="1" w:styleId="WW8Num102z1">
    <w:name w:val="WW8Num102z1"/>
    <w:qFormat/>
    <w:rPr>
      <w:rFonts w:eastAsia="Times New Roman"/>
    </w:rPr>
  </w:style>
  <w:style w:type="character" w:customStyle="1" w:styleId="WW8Num102z0">
    <w:name w:val="WW8Num102z0"/>
    <w:qFormat/>
    <w:rPr>
      <w:rFonts w:eastAsia="Times New Roman"/>
      <w:bCs w:val="0"/>
    </w:rPr>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rPr>
      <w:b w:val="0"/>
    </w:rPr>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4">
    <w:name w:val="WW8Num99z4"/>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style>
  <w:style w:type="character" w:customStyle="1" w:styleId="WW8Num99z0">
    <w:name w:val="WW8Num99z0"/>
    <w:qFormat/>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rPr>
      <w:b w:val="0"/>
    </w:rPr>
  </w:style>
  <w:style w:type="character" w:customStyle="1" w:styleId="WW8Num97z0">
    <w:name w:val="WW8Num97z0"/>
    <w:qFormat/>
    <w:rPr>
      <w:sz w:val="20"/>
    </w:rPr>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style>
  <w:style w:type="character" w:customStyle="1" w:styleId="WW8Num95z4">
    <w:name w:val="WW8Num95z4"/>
    <w:qFormat/>
  </w:style>
  <w:style w:type="character" w:customStyle="1" w:styleId="WW8Num95z3">
    <w:name w:val="WW8Num95z3"/>
    <w:qFormat/>
  </w:style>
  <w:style w:type="character" w:customStyle="1" w:styleId="WW8Num95z2">
    <w:name w:val="WW8Num95z2"/>
    <w:qFormat/>
  </w:style>
  <w:style w:type="character" w:customStyle="1" w:styleId="WW8Num95z1">
    <w:name w:val="WW8Num95z1"/>
    <w:qFormat/>
  </w:style>
  <w:style w:type="character" w:customStyle="1" w:styleId="WW8Num95z0">
    <w:name w:val="WW8Num95z0"/>
    <w:qFormat/>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8">
    <w:name w:val="WW8Num93z8"/>
    <w:qFormat/>
  </w:style>
  <w:style w:type="character" w:customStyle="1" w:styleId="WW8Num93z7">
    <w:name w:val="WW8Num93z7"/>
    <w:qFormat/>
  </w:style>
  <w:style w:type="character" w:customStyle="1" w:styleId="WW8Num93z6">
    <w:name w:val="WW8Num93z6"/>
    <w:qFormat/>
  </w:style>
  <w:style w:type="character" w:customStyle="1" w:styleId="WW8Num93z5">
    <w:name w:val="WW8Num93z5"/>
    <w:qFormat/>
    <w:rPr>
      <w:b w:val="0"/>
      <w:color w:val="000000"/>
    </w:rPr>
  </w:style>
  <w:style w:type="character" w:customStyle="1" w:styleId="WW8Num93z3">
    <w:name w:val="WW8Num93z3"/>
    <w:qFormat/>
  </w:style>
  <w:style w:type="character" w:customStyle="1" w:styleId="WW8Num93z2">
    <w:name w:val="WW8Num93z2"/>
    <w:qFormat/>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3">
    <w:name w:val="WW8Num91z3"/>
    <w:qFormat/>
  </w:style>
  <w:style w:type="character" w:customStyle="1" w:styleId="WW8Num91z1">
    <w:name w:val="WW8Num91z1"/>
    <w:qFormat/>
    <w:rPr>
      <w:b/>
    </w:rPr>
  </w:style>
  <w:style w:type="character" w:customStyle="1" w:styleId="WW8Num91z0">
    <w:name w:val="WW8Num91z0"/>
    <w:qFormat/>
    <w:rPr>
      <w:b w:val="0"/>
    </w:rPr>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style>
  <w:style w:type="character" w:customStyle="1" w:styleId="WW8Num89z8">
    <w:name w:val="WW8Num89z8"/>
    <w:qFormat/>
  </w:style>
  <w:style w:type="character" w:customStyle="1" w:styleId="WW8Num89z7">
    <w:name w:val="WW8Num89z7"/>
    <w:qFormat/>
  </w:style>
  <w:style w:type="character" w:customStyle="1" w:styleId="WW8Num89z6">
    <w:name w:val="WW8Num89z6"/>
    <w:qFormat/>
  </w:style>
  <w:style w:type="character" w:customStyle="1" w:styleId="WW8Num89z5">
    <w:name w:val="WW8Num89z5"/>
    <w:qFormat/>
  </w:style>
  <w:style w:type="character" w:customStyle="1" w:styleId="WW8Num89z4">
    <w:name w:val="WW8Num89z4"/>
    <w:qFormat/>
  </w:style>
  <w:style w:type="character" w:customStyle="1" w:styleId="WW8Num89z3">
    <w:name w:val="WW8Num89z3"/>
    <w:qFormat/>
  </w:style>
  <w:style w:type="character" w:customStyle="1" w:styleId="WW8Num89z2">
    <w:name w:val="WW8Num89z2"/>
    <w:qFormat/>
  </w:style>
  <w:style w:type="character" w:customStyle="1" w:styleId="WW8Num89z1">
    <w:name w:val="WW8Num89z1"/>
    <w:qFormat/>
  </w:style>
  <w:style w:type="character" w:customStyle="1" w:styleId="WW8Num89z0">
    <w:name w:val="WW8Num89z0"/>
    <w:qFormat/>
  </w:style>
  <w:style w:type="character" w:customStyle="1" w:styleId="WW8Num88z8">
    <w:name w:val="WW8Num88z8"/>
    <w:qFormat/>
  </w:style>
  <w:style w:type="character" w:customStyle="1" w:styleId="WW8Num88z7">
    <w:name w:val="WW8Num88z7"/>
    <w:qFormat/>
  </w:style>
  <w:style w:type="character" w:customStyle="1" w:styleId="WW8Num88z6">
    <w:name w:val="WW8Num88z6"/>
    <w:qFormat/>
  </w:style>
  <w:style w:type="character" w:customStyle="1" w:styleId="WW8Num88z5">
    <w:name w:val="WW8Num88z5"/>
    <w:qFormat/>
  </w:style>
  <w:style w:type="character" w:customStyle="1" w:styleId="WW8Num88z4">
    <w:name w:val="WW8Num88z4"/>
    <w:qFormat/>
  </w:style>
  <w:style w:type="character" w:customStyle="1" w:styleId="WW8Num88z3">
    <w:name w:val="WW8Num88z3"/>
    <w:qFormat/>
  </w:style>
  <w:style w:type="character" w:customStyle="1" w:styleId="WW8Num88z2">
    <w:name w:val="WW8Num88z2"/>
    <w:qFormat/>
  </w:style>
  <w:style w:type="character" w:customStyle="1" w:styleId="WW8Num88z1">
    <w:name w:val="WW8Num88z1"/>
    <w:qFormat/>
  </w:style>
  <w:style w:type="character" w:customStyle="1" w:styleId="WW8Num88z0">
    <w:name w:val="WW8Num88z0"/>
    <w:qFormat/>
    <w:rPr>
      <w:b w:val="0"/>
      <w:sz w:val="22"/>
    </w:rPr>
  </w:style>
  <w:style w:type="character" w:customStyle="1" w:styleId="WW8Num87z0">
    <w:name w:val="WW8Num87z0"/>
    <w:qFormat/>
    <w:rPr>
      <w:rFonts w:eastAsia="Times New Roman"/>
    </w:rPr>
  </w:style>
  <w:style w:type="character" w:customStyle="1" w:styleId="WW8Num86z1">
    <w:name w:val="WW8Num86z1"/>
    <w:qFormat/>
  </w:style>
  <w:style w:type="character" w:customStyle="1" w:styleId="WW8Num86z0">
    <w:name w:val="WW8Num86z0"/>
    <w:qFormat/>
    <w:rPr>
      <w:b w:val="0"/>
    </w:rPr>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rPr>
      <w:b w:val="0"/>
    </w:rPr>
  </w:style>
  <w:style w:type="character" w:customStyle="1" w:styleId="WW8Num84z0">
    <w:name w:val="WW8Num84z0"/>
    <w:qFormat/>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style>
  <w:style w:type="character" w:customStyle="1" w:styleId="WW8Num83z0">
    <w:name w:val="WW8Num83z0"/>
    <w:qFormat/>
  </w:style>
  <w:style w:type="character" w:customStyle="1" w:styleId="WW8Num82z1">
    <w:name w:val="WW8Num82z1"/>
    <w:qFormat/>
    <w:rPr>
      <w:rFonts w:ascii="Courier New" w:eastAsia="Courier New" w:hAnsi="Courier New"/>
    </w:rPr>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rPr>
      <w:b w:val="0"/>
    </w:rPr>
  </w:style>
  <w:style w:type="character" w:customStyle="1" w:styleId="WW8Num81z0">
    <w:name w:val="WW8Num81z0"/>
    <w:qFormat/>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style>
  <w:style w:type="character" w:customStyle="1" w:styleId="WW8Num79z0">
    <w:name w:val="WW8Num79z0"/>
    <w:qFormat/>
    <w:rPr>
      <w:b w:val="0"/>
    </w:rPr>
  </w:style>
  <w:style w:type="character" w:customStyle="1" w:styleId="WW8Num78z8">
    <w:name w:val="WW8Num78z8"/>
    <w:qFormat/>
  </w:style>
  <w:style w:type="character" w:customStyle="1" w:styleId="WW8Num78z7">
    <w:name w:val="WW8Num78z7"/>
    <w:qFormat/>
  </w:style>
  <w:style w:type="character" w:customStyle="1" w:styleId="WW8Num78z6">
    <w:name w:val="WW8Num78z6"/>
    <w:qFormat/>
  </w:style>
  <w:style w:type="character" w:customStyle="1" w:styleId="WW8Num78z5">
    <w:name w:val="WW8Num78z5"/>
    <w:qFormat/>
  </w:style>
  <w:style w:type="character" w:customStyle="1" w:styleId="WW8Num78z4">
    <w:name w:val="WW8Num78z4"/>
    <w:qFormat/>
  </w:style>
  <w:style w:type="character" w:customStyle="1" w:styleId="WW8Num78z3">
    <w:name w:val="WW8Num78z3"/>
    <w:qFormat/>
  </w:style>
  <w:style w:type="character" w:customStyle="1" w:styleId="WW8Num78z2">
    <w:name w:val="WW8Num78z2"/>
    <w:qFormat/>
  </w:style>
  <w:style w:type="character" w:customStyle="1" w:styleId="WW8Num78z1">
    <w:name w:val="WW8Num78z1"/>
    <w:qFormat/>
  </w:style>
  <w:style w:type="character" w:customStyle="1" w:styleId="WW8Num78z0">
    <w:name w:val="WW8Num78z0"/>
    <w:qFormat/>
    <w:rPr>
      <w:b w:val="0"/>
      <w:sz w:val="22"/>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rPr>
      <w:i w:val="0"/>
    </w:rPr>
  </w:style>
  <w:style w:type="character" w:customStyle="1" w:styleId="WW8Num77z0">
    <w:name w:val="WW8Num77z0"/>
    <w:qFormat/>
  </w:style>
  <w:style w:type="character" w:customStyle="1" w:styleId="WW8Num76z8">
    <w:name w:val="WW8Num76z8"/>
    <w:qFormat/>
  </w:style>
  <w:style w:type="character" w:customStyle="1" w:styleId="WW8Num76z7">
    <w:name w:val="WW8Num76z7"/>
    <w:qFormat/>
  </w:style>
  <w:style w:type="character" w:customStyle="1" w:styleId="WW8Num76z6">
    <w:name w:val="WW8Num76z6"/>
    <w:qFormat/>
  </w:style>
  <w:style w:type="character" w:customStyle="1" w:styleId="WW8Num76z5">
    <w:name w:val="WW8Num76z5"/>
    <w:qFormat/>
  </w:style>
  <w:style w:type="character" w:customStyle="1" w:styleId="WW8Num76z4">
    <w:name w:val="WW8Num76z4"/>
    <w:qFormat/>
  </w:style>
  <w:style w:type="character" w:customStyle="1" w:styleId="WW8Num76z3">
    <w:name w:val="WW8Num76z3"/>
    <w:qFormat/>
  </w:style>
  <w:style w:type="character" w:customStyle="1" w:styleId="WW8Num76z2">
    <w:name w:val="WW8Num76z2"/>
    <w:qFormat/>
  </w:style>
  <w:style w:type="character" w:customStyle="1" w:styleId="WW8Num76z1">
    <w:name w:val="WW8Num76z1"/>
    <w:qFormat/>
  </w:style>
  <w:style w:type="character" w:customStyle="1" w:styleId="WW8Num76z0">
    <w:name w:val="WW8Num76z0"/>
    <w:qFormat/>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eastAsia="Tahoma" w:hAnsi="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rPr>
  </w:style>
  <w:style w:type="character" w:customStyle="1" w:styleId="WW8Num70z1">
    <w:name w:val="WW8Num70z1"/>
    <w:qFormat/>
    <w:rPr>
      <w:rFonts w:ascii="Courier New" w:eastAsia="Courier New" w:hAnsi="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eastAsia="Courier New" w:hAnsi="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eastAsia="Courier New" w:hAnsi="Courier New"/>
    </w:rPr>
  </w:style>
  <w:style w:type="character" w:customStyle="1" w:styleId="WW8Num50z0">
    <w:name w:val="WW8Num50z0"/>
    <w:qFormat/>
    <w:rPr>
      <w:rFonts w:ascii="Times New Roman" w:eastAsia="Times New Roman" w:hAnsi="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eastAsia="Courier New" w:hAnsi="Courier New"/>
    </w:rPr>
  </w:style>
  <w:style w:type="character" w:customStyle="1" w:styleId="WW8Num46z1">
    <w:name w:val="WW8Num46z1"/>
    <w:qFormat/>
    <w:rPr>
      <w:rFonts w:ascii="Courier New" w:eastAsia="Courier New" w:hAnsi="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eastAsia="Calibri" w:hAnsi="Calibri"/>
      <w:b w:val="0"/>
      <w:sz w:val="22"/>
      <w:szCs w:val="22"/>
    </w:rPr>
  </w:style>
  <w:style w:type="character" w:customStyle="1" w:styleId="WW8Num43z1">
    <w:name w:val="WW8Num43z1"/>
    <w:qFormat/>
    <w:rPr>
      <w:rFonts w:eastAsia="Times New Roman"/>
    </w:rPr>
  </w:style>
  <w:style w:type="character" w:customStyle="1" w:styleId="WW8Num43z0">
    <w:name w:val="WW8Num43z0"/>
    <w:qFormat/>
    <w:rPr>
      <w:rFonts w:eastAsia="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eastAsia="Courier New" w:hAnsi="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rPr>
  </w:style>
  <w:style w:type="character" w:customStyle="1" w:styleId="WW8Num31z1">
    <w:name w:val="WW8Num31z1"/>
    <w:qFormat/>
    <w:rPr>
      <w:rFonts w:ascii="Courier New" w:eastAsia="Courier New" w:hAnsi="Courier New"/>
    </w:rPr>
  </w:style>
  <w:style w:type="character" w:customStyle="1" w:styleId="WW8Num31z0">
    <w:name w:val="WW8Num31z0"/>
    <w:qFormat/>
    <w:rPr>
      <w:rFonts w:ascii="Times New Roman" w:eastAsia="Times New Roman" w:hAnsi="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eastAsia="Calibri" w:hAnsi="Calibri"/>
      <w:sz w:val="22"/>
      <w:szCs w:val="22"/>
    </w:rPr>
  </w:style>
  <w:style w:type="character" w:customStyle="1" w:styleId="WW8Num27z1">
    <w:name w:val="WW8Num27z1"/>
    <w:qFormat/>
    <w:rPr>
      <w:rFonts w:ascii="Courier New" w:eastAsia="Courier New" w:hAnsi="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Tahoma" w:hAnsi="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eastAsia="Tahoma" w:hAnsi="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eastAsia="Calibri" w:hAnsi="Calibri"/>
      <w:sz w:val="22"/>
      <w:szCs w:val="22"/>
    </w:rPr>
  </w:style>
  <w:style w:type="character" w:customStyle="1" w:styleId="WW8Num18z1">
    <w:name w:val="WW8Num18z1"/>
    <w:qFormat/>
    <w:rPr>
      <w:rFonts w:ascii="Courier New" w:eastAsia="Courier New" w:hAnsi="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eastAsia="Times New Roman"/>
      <w:bCs w:val="0"/>
    </w:rPr>
  </w:style>
  <w:style w:type="character" w:customStyle="1" w:styleId="WW8Num14z2">
    <w:name w:val="WW8Num14z2"/>
    <w:qFormat/>
    <w:rPr>
      <w:rFonts w:eastAsia="Times New Roman"/>
    </w:rPr>
  </w:style>
  <w:style w:type="character" w:customStyle="1" w:styleId="WW8Num14z0">
    <w:name w:val="WW8Num14z0"/>
    <w:qFormat/>
    <w:rPr>
      <w:rFonts w:eastAsia="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eastAsia="Tahoma" w:hAnsi="Tahoma"/>
      <w:sz w:val="20"/>
      <w:szCs w:val="20"/>
    </w:rPr>
  </w:style>
  <w:style w:type="character" w:customStyle="1" w:styleId="WW8Num12z0">
    <w:name w:val="WW8Num12z0"/>
    <w:qFormat/>
    <w:rPr>
      <w:rFonts w:ascii="Tahoma" w:eastAsia="Tahoma" w:hAnsi="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eastAsia="Calibri" w:hAnsi="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Tahoma" w:hAnsi="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6z0">
    <w:name w:val="WW8Num6z0"/>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Tahoma" w:eastAsia="Tahoma" w:hAnsi="Tahoma"/>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eastAsia="Times New Roman" w:hAnsi="Times New Roman"/>
    </w:rPr>
  </w:style>
  <w:style w:type="character" w:customStyle="1" w:styleId="WW8Num3z1">
    <w:name w:val="WW8Num3z1"/>
    <w:qFormat/>
  </w:style>
  <w:style w:type="character" w:customStyle="1" w:styleId="WW8Num3z0">
    <w:name w:val="WW8Num3z0"/>
    <w:qFormat/>
  </w:style>
  <w:style w:type="character" w:customStyle="1" w:styleId="WW8Num2z0">
    <w:name w:val="WW8Num2z0"/>
    <w:qFormat/>
    <w:rPr>
      <w:rFonts w:eastAsia="Calibri"/>
      <w:u w:val="none"/>
    </w:rPr>
  </w:style>
  <w:style w:type="character" w:customStyle="1" w:styleId="WW8Num1z0">
    <w:name w:val="WW8Num1z0"/>
    <w:qFormat/>
  </w:style>
  <w:style w:type="paragraph" w:styleId="Nagwek">
    <w:name w:val="header"/>
    <w:basedOn w:val="Normalny"/>
    <w:next w:val="Tekstpodstawowy"/>
    <w:link w:val="NagwekZnak"/>
    <w:uiPriority w:val="99"/>
    <w:unhideWhenUsed/>
    <w:rsid w:val="00526D8A"/>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rPr>
      <w:b/>
      <w:sz w:val="20"/>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26D8A"/>
    <w:pPr>
      <w:tabs>
        <w:tab w:val="center" w:pos="4536"/>
        <w:tab w:val="right" w:pos="9072"/>
      </w:tabs>
      <w:spacing w:line="240" w:lineRule="auto"/>
    </w:pPr>
  </w:style>
  <w:style w:type="paragraph" w:styleId="Akapitzlist">
    <w:name w:val="List Paragraph"/>
    <w:basedOn w:val="Normalny"/>
    <w:uiPriority w:val="34"/>
    <w:qFormat/>
    <w:pPr>
      <w:spacing w:line="240" w:lineRule="exact"/>
      <w:ind w:left="708"/>
    </w:pPr>
    <w:rPr>
      <w:rFonts w:ascii="Times New Roman" w:eastAsia="Times New Roman" w:hAnsi="Times New Roman"/>
      <w:lang w:eastAsia="ar-SA"/>
    </w:rPr>
  </w:style>
  <w:style w:type="paragraph" w:styleId="Spistreci2">
    <w:name w:val="toc 2"/>
    <w:basedOn w:val="Normalny"/>
    <w:next w:val="Normalny"/>
    <w:autoRedefine/>
    <w:uiPriority w:val="39"/>
    <w:unhideWhenUsed/>
    <w:rsid w:val="00A613A6"/>
    <w:pPr>
      <w:tabs>
        <w:tab w:val="right" w:pos="9498"/>
      </w:tabs>
      <w:spacing w:after="100"/>
      <w:ind w:left="142"/>
    </w:pPr>
  </w:style>
  <w:style w:type="paragraph" w:styleId="Spistreci4">
    <w:name w:val="toc 4"/>
    <w:basedOn w:val="Normalny"/>
    <w:next w:val="Normalny"/>
    <w:autoRedefine/>
    <w:uiPriority w:val="39"/>
    <w:unhideWhenUsed/>
    <w:rsid w:val="00AA0627"/>
    <w:pPr>
      <w:spacing w:after="100"/>
      <w:ind w:left="660"/>
    </w:pPr>
  </w:style>
  <w:style w:type="paragraph" w:styleId="Spistreci5">
    <w:name w:val="toc 5"/>
    <w:basedOn w:val="Normalny"/>
    <w:next w:val="Normalny"/>
    <w:autoRedefine/>
    <w:uiPriority w:val="39"/>
    <w:unhideWhenUsed/>
    <w:rsid w:val="00AA0627"/>
    <w:pPr>
      <w:spacing w:after="100"/>
      <w:ind w:left="880"/>
    </w:p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szCs w:val="20"/>
      <w:lang w:eastAsia="ar-SA"/>
    </w:rPr>
  </w:style>
  <w:style w:type="paragraph" w:customStyle="1" w:styleId="Plandokumentu1">
    <w:name w:val="Plan dokumentu1"/>
    <w:basedOn w:val="Normalny"/>
    <w:qFormat/>
    <w:pPr>
      <w:shd w:val="clear" w:color="auto" w:fill="000080"/>
      <w:spacing w:line="240" w:lineRule="exact"/>
    </w:pPr>
    <w:rPr>
      <w:rFonts w:ascii="Tahoma" w:eastAsia="Tahoma" w:hAnsi="Tahoma"/>
      <w:lang w:eastAsia="ar-SA"/>
    </w:rPr>
  </w:style>
  <w:style w:type="paragraph" w:customStyle="1" w:styleId="text-justify">
    <w:name w:val="text-justify"/>
    <w:basedOn w:val="Normalny"/>
    <w:qFormat/>
    <w:pPr>
      <w:spacing w:before="280" w:after="280" w:line="240" w:lineRule="exact"/>
    </w:pPr>
    <w:rPr>
      <w:rFonts w:ascii="Times New Roman" w:eastAsia="Times New Roman" w:hAnsi="Times New Roman"/>
      <w:lang w:eastAsia="ar-SA"/>
    </w:rPr>
  </w:style>
  <w:style w:type="paragraph" w:customStyle="1" w:styleId="Style48">
    <w:name w:val="Style48"/>
    <w:basedOn w:val="Normalny"/>
    <w:qFormat/>
    <w:pPr>
      <w:spacing w:line="241" w:lineRule="exact"/>
      <w:ind w:hanging="418"/>
      <w:jc w:val="both"/>
    </w:pPr>
    <w:rPr>
      <w:rFonts w:ascii="Verdana" w:eastAsia="Verdana" w:hAnsi="Verdana"/>
      <w:sz w:val="20"/>
      <w:szCs w:val="20"/>
      <w:lang w:eastAsia="ar-SA"/>
    </w:rPr>
  </w:style>
  <w:style w:type="paragraph" w:customStyle="1" w:styleId="Style24">
    <w:name w:val="Style24"/>
    <w:basedOn w:val="Normalny"/>
    <w:qFormat/>
    <w:pPr>
      <w:spacing w:line="259" w:lineRule="exact"/>
      <w:ind w:hanging="274"/>
      <w:jc w:val="both"/>
    </w:pPr>
    <w:rPr>
      <w:rFonts w:ascii="Verdana" w:eastAsia="Verdana" w:hAnsi="Verdana"/>
      <w:sz w:val="20"/>
      <w:szCs w:val="20"/>
      <w:lang w:eastAsia="ar-SA"/>
    </w:rPr>
  </w:style>
  <w:style w:type="paragraph" w:customStyle="1" w:styleId="Nagwek20">
    <w:name w:val="Nagłówek2"/>
    <w:basedOn w:val="Normalny"/>
    <w:qFormat/>
    <w:pPr>
      <w:keepNext/>
      <w:spacing w:before="240" w:after="120" w:line="240" w:lineRule="exact"/>
    </w:pPr>
    <w:rPr>
      <w:rFonts w:eastAsia="Tahoma"/>
      <w:sz w:val="28"/>
      <w:szCs w:val="28"/>
      <w:lang w:eastAsia="ar-SA"/>
    </w:rPr>
  </w:style>
  <w:style w:type="paragraph" w:customStyle="1" w:styleId="SIWZTektresc">
    <w:name w:val="SIWZ Tek tresc"/>
    <w:basedOn w:val="Normalny"/>
    <w:qFormat/>
    <w:pPr>
      <w:spacing w:before="60" w:after="120" w:line="240" w:lineRule="exact"/>
      <w:jc w:val="both"/>
    </w:pPr>
    <w:rPr>
      <w:rFonts w:eastAsia="Times New Roman"/>
      <w:szCs w:val="20"/>
      <w:lang w:eastAsia="ar-SA"/>
    </w:rPr>
  </w:style>
  <w:style w:type="paragraph" w:customStyle="1" w:styleId="Pa6">
    <w:name w:val="Pa6"/>
    <w:qFormat/>
    <w:pPr>
      <w:spacing w:line="241" w:lineRule="atLeast"/>
    </w:pPr>
    <w:rPr>
      <w:rFonts w:ascii="Humnst777EU" w:eastAsia="Humnst777EU" w:hAnsi="Humnst777EU"/>
      <w:color w:val="000000"/>
      <w:lang w:eastAsia="ar-SA"/>
    </w:rPr>
  </w:style>
  <w:style w:type="paragraph" w:customStyle="1" w:styleId="Pa1">
    <w:name w:val="Pa1"/>
    <w:qFormat/>
    <w:pPr>
      <w:spacing w:line="241" w:lineRule="atLeast"/>
    </w:pPr>
    <w:rPr>
      <w:rFonts w:ascii="Humnst777EU" w:eastAsia="Humnst777EU" w:hAnsi="Humnst777EU"/>
      <w:color w:val="000000"/>
      <w:lang w:eastAsia="ar-SA"/>
    </w:rPr>
  </w:style>
  <w:style w:type="paragraph" w:customStyle="1" w:styleId="Pa5">
    <w:name w:val="Pa5"/>
    <w:qFormat/>
    <w:pPr>
      <w:spacing w:line="141" w:lineRule="atLeast"/>
    </w:pPr>
    <w:rPr>
      <w:rFonts w:ascii="CommercialPi" w:eastAsia="CommercialPi" w:hAnsi="CommercialPi"/>
      <w:color w:val="000000"/>
      <w:lang w:eastAsia="ar-SA"/>
    </w:rPr>
  </w:style>
  <w:style w:type="paragraph" w:customStyle="1" w:styleId="Pa3">
    <w:name w:val="Pa3"/>
    <w:qFormat/>
    <w:pPr>
      <w:spacing w:line="141" w:lineRule="atLeast"/>
    </w:pPr>
    <w:rPr>
      <w:rFonts w:ascii="Humnst777LtEU" w:eastAsia="Humnst777LtEU" w:hAnsi="Humnst777LtEU"/>
      <w:color w:val="000000"/>
      <w:lang w:eastAsia="ar-SA"/>
    </w:rPr>
  </w:style>
  <w:style w:type="paragraph" w:customStyle="1" w:styleId="Pa2">
    <w:name w:val="Pa2"/>
    <w:qFormat/>
    <w:pPr>
      <w:spacing w:line="181" w:lineRule="atLeast"/>
    </w:pPr>
    <w:rPr>
      <w:rFonts w:ascii="Linotype Univers 420 Condensed" w:eastAsia="Linotype Univers 420 Condensed" w:hAnsi="Linotype Univers 420 Condensed"/>
      <w:color w:val="000000"/>
      <w:lang w:eastAsia="ar-SA"/>
    </w:rPr>
  </w:style>
  <w:style w:type="paragraph" w:styleId="NormalnyWeb">
    <w:name w:val="Normal (Web)"/>
    <w:basedOn w:val="Normalny"/>
    <w:qFormat/>
    <w:pPr>
      <w:spacing w:before="280" w:after="280" w:line="240" w:lineRule="exact"/>
    </w:pPr>
    <w:rPr>
      <w:rFonts w:ascii="Times New Roman" w:eastAsia="Times New Roman" w:hAnsi="Times New Roman"/>
      <w:lang w:eastAsia="ar-SA"/>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b/>
      <w:szCs w:val="20"/>
      <w:lang w:eastAsia="ar-SA"/>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lang w:eastAsia="ar-SA"/>
    </w:rPr>
  </w:style>
  <w:style w:type="paragraph" w:customStyle="1" w:styleId="Angebot">
    <w:name w:val="Angebot"/>
    <w:basedOn w:val="Normalny"/>
    <w:qFormat/>
    <w:pPr>
      <w:spacing w:line="240" w:lineRule="exact"/>
    </w:pPr>
    <w:rPr>
      <w:rFonts w:eastAsia="Times New Roman"/>
      <w:szCs w:val="20"/>
      <w:lang w:val="de-DE" w:eastAsia="ar-SA"/>
    </w:rPr>
  </w:style>
  <w:style w:type="paragraph" w:customStyle="1" w:styleId="standardpodnag2">
    <w:name w:val="standard_pod_nag2"/>
    <w:basedOn w:val="Normalny"/>
    <w:qFormat/>
    <w:pPr>
      <w:spacing w:after="280" w:line="240" w:lineRule="exact"/>
      <w:ind w:left="737" w:right="23"/>
      <w:jc w:val="both"/>
    </w:pPr>
    <w:rPr>
      <w:lang w:eastAsia="ar-SA"/>
    </w:rPr>
  </w:style>
  <w:style w:type="paragraph" w:customStyle="1" w:styleId="Standardowy11">
    <w:name w:val="Standardowy11"/>
    <w:basedOn w:val="Normalny"/>
    <w:qFormat/>
    <w:pPr>
      <w:spacing w:before="120" w:line="240" w:lineRule="exact"/>
      <w:ind w:left="1622" w:right="34"/>
      <w:jc w:val="both"/>
    </w:pPr>
    <w:rPr>
      <w:rFonts w:eastAsia="Times New Roman"/>
      <w:color w:val="000000"/>
      <w:szCs w:val="20"/>
      <w:lang w:eastAsia="ar-SA"/>
    </w:rPr>
  </w:style>
  <w:style w:type="paragraph" w:customStyle="1" w:styleId="BodyText22">
    <w:name w:val="Body Text 22"/>
    <w:basedOn w:val="Normalny"/>
    <w:qFormat/>
    <w:pPr>
      <w:spacing w:before="120" w:after="120" w:line="240" w:lineRule="exact"/>
      <w:ind w:left="1440"/>
      <w:jc w:val="both"/>
    </w:pPr>
    <w:rPr>
      <w:lang w:eastAsia="ar-SA"/>
    </w:rPr>
  </w:style>
  <w:style w:type="paragraph" w:customStyle="1" w:styleId="Standardowy2">
    <w:name w:val="Standardowy 2"/>
    <w:basedOn w:val="Normalny"/>
    <w:qFormat/>
    <w:pPr>
      <w:spacing w:before="120" w:line="240" w:lineRule="exact"/>
      <w:ind w:left="1620" w:right="32" w:hanging="1080"/>
      <w:jc w:val="both"/>
    </w:pPr>
    <w:rPr>
      <w:rFonts w:eastAsia="Times New Roman"/>
      <w:color w:val="000000"/>
      <w:szCs w:val="20"/>
      <w:lang w:eastAsia="ar-SA"/>
    </w:rPr>
  </w:style>
  <w:style w:type="paragraph" w:customStyle="1" w:styleId="pntext">
    <w:name w:val="pntext"/>
    <w:basedOn w:val="Normalny"/>
    <w:qFormat/>
    <w:pPr>
      <w:spacing w:before="280" w:after="280" w:line="240" w:lineRule="exact"/>
    </w:pPr>
    <w:rPr>
      <w:rFonts w:ascii="Times New Roman" w:eastAsia="Times New Roman" w:hAnsi="Times New Roman"/>
      <w:lang w:eastAsia="ar-SA"/>
    </w:rPr>
  </w:style>
  <w:style w:type="paragraph" w:customStyle="1" w:styleId="normaltableau">
    <w:name w:val="normal_tableau"/>
    <w:basedOn w:val="Normalny"/>
    <w:qFormat/>
    <w:pPr>
      <w:spacing w:before="120" w:after="120" w:line="240" w:lineRule="exact"/>
      <w:jc w:val="both"/>
    </w:pPr>
    <w:rPr>
      <w:rFonts w:ascii="Optima" w:eastAsia="Times New Roman" w:hAnsi="Optima"/>
      <w:szCs w:val="20"/>
      <w:lang w:val="en-GB" w:eastAsia="ar-SA"/>
    </w:rPr>
  </w:style>
  <w:style w:type="paragraph" w:customStyle="1" w:styleId="tabulka">
    <w:name w:val="tabulka"/>
    <w:basedOn w:val="Normalny"/>
    <w:qFormat/>
    <w:pPr>
      <w:widowControl w:val="0"/>
      <w:spacing w:before="120" w:line="240" w:lineRule="exact"/>
      <w:jc w:val="center"/>
    </w:pPr>
    <w:rPr>
      <w:rFonts w:eastAsia="Times New Roman"/>
      <w:sz w:val="20"/>
      <w:szCs w:val="20"/>
      <w:lang w:val="cs-CZ" w:eastAsia="ar-SA"/>
    </w:rPr>
  </w:style>
  <w:style w:type="paragraph" w:customStyle="1" w:styleId="Blockquote">
    <w:name w:val="Blockquote"/>
    <w:basedOn w:val="Normalny"/>
    <w:qFormat/>
    <w:pPr>
      <w:widowControl w:val="0"/>
      <w:spacing w:before="100" w:after="100" w:line="240" w:lineRule="exact"/>
      <w:ind w:left="360" w:right="360"/>
    </w:pPr>
    <w:rPr>
      <w:rFonts w:ascii="Times New Roman" w:eastAsia="Times New Roman" w:hAnsi="Times New Roman"/>
      <w:lang w:val="en-US" w:eastAsia="ar-SA"/>
    </w:rPr>
  </w:style>
  <w:style w:type="paragraph" w:customStyle="1" w:styleId="oddl-nadpis">
    <w:name w:val="oddíl-nadpis"/>
    <w:basedOn w:val="Normalny"/>
    <w:qFormat/>
    <w:pPr>
      <w:keepNext/>
      <w:widowControl w:val="0"/>
      <w:spacing w:before="240" w:line="240" w:lineRule="exact"/>
    </w:pPr>
    <w:rPr>
      <w:rFonts w:eastAsia="Times New Roman"/>
      <w:b/>
      <w:lang w:val="cs-CZ" w:eastAsia="ar-SA"/>
    </w:rPr>
  </w:style>
  <w:style w:type="paragraph" w:customStyle="1" w:styleId="B">
    <w:name w:val="B"/>
    <w:qFormat/>
    <w:pPr>
      <w:spacing w:before="240" w:line="240" w:lineRule="exact"/>
      <w:ind w:left="720"/>
      <w:jc w:val="both"/>
    </w:pPr>
    <w:rPr>
      <w:rFonts w:ascii="Times New Roman" w:eastAsia="Times New Roman" w:hAnsi="Times New Roman" w:cs="Liberation Serif"/>
      <w:kern w:val="2"/>
      <w:sz w:val="24"/>
      <w:szCs w:val="20"/>
      <w:lang w:val="en-GB" w:eastAsia="zh-CN"/>
    </w:rPr>
  </w:style>
  <w:style w:type="paragraph" w:customStyle="1" w:styleId="A">
    <w:name w:val="A"/>
    <w:qFormat/>
    <w:pPr>
      <w:keepNext/>
      <w:spacing w:before="240" w:line="240" w:lineRule="exact"/>
      <w:ind w:left="720" w:hanging="720"/>
      <w:jc w:val="both"/>
    </w:pPr>
    <w:rPr>
      <w:rFonts w:ascii="Times New Roman" w:eastAsia="Times New Roman" w:hAnsi="Times New Roman" w:cs="Liberation Serif"/>
      <w:kern w:val="2"/>
      <w:sz w:val="24"/>
      <w:szCs w:val="20"/>
      <w:lang w:val="en-GB" w:eastAsia="zh-CN"/>
    </w:rPr>
  </w:style>
  <w:style w:type="paragraph" w:customStyle="1" w:styleId="Zwyky">
    <w:name w:val="Zwykły"/>
    <w:basedOn w:val="Normalny"/>
    <w:qFormat/>
    <w:pPr>
      <w:spacing w:line="320" w:lineRule="atLeast"/>
    </w:pPr>
    <w:rPr>
      <w:rFonts w:ascii="Times New Roman" w:eastAsia="Times New Roman" w:hAnsi="Times New Roman"/>
      <w:lang w:eastAsia="ar-SA"/>
    </w:rPr>
  </w:style>
  <w:style w:type="paragraph" w:customStyle="1" w:styleId="Standard">
    <w:name w:val="Standard"/>
    <w:qFormat/>
    <w:pPr>
      <w:widowControl w:val="0"/>
      <w:spacing w:line="276" w:lineRule="auto"/>
    </w:pPr>
    <w:rPr>
      <w:rFonts w:ascii="Times New Roman" w:eastAsia="Times New Roman" w:hAnsi="Times New Roman" w:cs="Liberation Serif"/>
      <w:kern w:val="2"/>
      <w:sz w:val="24"/>
      <w:szCs w:val="24"/>
      <w:lang w:val="pl-PL" w:eastAsia="zh-CN"/>
    </w:rPr>
  </w:style>
  <w:style w:type="paragraph" w:customStyle="1" w:styleId="BodyText31">
    <w:name w:val="Body Text 31"/>
    <w:basedOn w:val="Normalny"/>
    <w:qFormat/>
    <w:pPr>
      <w:spacing w:line="240" w:lineRule="exact"/>
      <w:jc w:val="both"/>
    </w:pPr>
    <w:rPr>
      <w:rFonts w:ascii="Times New Roman" w:eastAsia="Times New Roman" w:hAnsi="Times New Roman"/>
      <w:color w:val="000000"/>
      <w:szCs w:val="20"/>
      <w:lang w:eastAsia="ar-SA"/>
    </w:rPr>
  </w:style>
  <w:style w:type="paragraph" w:customStyle="1" w:styleId="BodyText21">
    <w:name w:val="Body Text 21"/>
    <w:basedOn w:val="Normalny"/>
    <w:qFormat/>
    <w:pPr>
      <w:spacing w:line="240" w:lineRule="exact"/>
      <w:ind w:left="1080"/>
      <w:jc w:val="both"/>
    </w:pPr>
    <w:rPr>
      <w:rFonts w:ascii="Times New Roman" w:eastAsia="Times New Roman" w:hAnsi="Times New Roman"/>
      <w:szCs w:val="20"/>
      <w:lang w:eastAsia="ar-SA"/>
    </w:rPr>
  </w:style>
  <w:style w:type="paragraph" w:styleId="Tematkomentarza">
    <w:name w:val="annotation subject"/>
    <w:qFormat/>
    <w:pPr>
      <w:spacing w:line="240" w:lineRule="exact"/>
    </w:pPr>
    <w:rPr>
      <w:rFonts w:ascii="Times New Roman" w:eastAsia="Times New Roman" w:hAnsi="Times New Roman"/>
      <w:b/>
      <w:bCs/>
      <w:sz w:val="20"/>
      <w:szCs w:val="20"/>
      <w:lang w:eastAsia="ar-SA"/>
    </w:rPr>
  </w:style>
  <w:style w:type="paragraph" w:customStyle="1" w:styleId="Plandokumentu">
    <w:name w:val="Plan dokumentu"/>
    <w:basedOn w:val="Normalny"/>
    <w:qFormat/>
    <w:pPr>
      <w:shd w:val="clear" w:color="auto" w:fill="000080"/>
      <w:spacing w:line="240" w:lineRule="exact"/>
    </w:pPr>
    <w:rPr>
      <w:rFonts w:ascii="Tahoma" w:eastAsia="Tahoma" w:hAnsi="Tahoma"/>
      <w:lang w:eastAsia="ar-SA"/>
    </w:rPr>
  </w:style>
  <w:style w:type="paragraph" w:styleId="Listapunktowana2">
    <w:name w:val="List Bullet 2"/>
    <w:basedOn w:val="Normalny"/>
    <w:qFormat/>
    <w:pPr>
      <w:spacing w:line="240" w:lineRule="exact"/>
    </w:pPr>
    <w:rPr>
      <w:rFonts w:ascii="Times New Roman" w:eastAsia="Times New Roman" w:hAnsi="Times New Roman"/>
      <w:lang w:eastAsia="ar-SA"/>
    </w:rPr>
  </w:style>
  <w:style w:type="paragraph" w:styleId="Tekstkomentarza">
    <w:name w:val="annotation text"/>
    <w:basedOn w:val="Normalny"/>
    <w:qFormat/>
    <w:pPr>
      <w:spacing w:line="240" w:lineRule="exact"/>
    </w:pPr>
    <w:rPr>
      <w:rFonts w:ascii="Times New Roman" w:eastAsia="Times New Roman" w:hAnsi="Times New Roman"/>
      <w:sz w:val="20"/>
      <w:szCs w:val="20"/>
      <w:lang w:eastAsia="ar-SA"/>
    </w:rPr>
  </w:style>
  <w:style w:type="paragraph" w:styleId="Wcicienormalne">
    <w:name w:val="Normal Indent"/>
    <w:basedOn w:val="Normalny"/>
    <w:qFormat/>
    <w:pPr>
      <w:spacing w:line="240" w:lineRule="exact"/>
      <w:ind w:left="708"/>
    </w:pPr>
    <w:rPr>
      <w:rFonts w:eastAsia="Times New Roman"/>
      <w:sz w:val="20"/>
      <w:szCs w:val="20"/>
      <w:lang w:val="en-GB" w:eastAsia="ar-SA"/>
    </w:rPr>
  </w:style>
  <w:style w:type="paragraph" w:customStyle="1" w:styleId="BodyTextIndent21">
    <w:name w:val="Body Text Indent 21"/>
    <w:basedOn w:val="Normalny"/>
    <w:qFormat/>
    <w:pPr>
      <w:spacing w:line="360" w:lineRule="exact"/>
      <w:ind w:left="567"/>
    </w:pPr>
    <w:rPr>
      <w:rFonts w:ascii="Times New Roman" w:eastAsia="Times New Roman" w:hAnsi="Times New Roman"/>
      <w:lang w:eastAsia="ar-SA"/>
    </w:rPr>
  </w:style>
  <w:style w:type="paragraph" w:styleId="Bezodstpw">
    <w:name w:val="No Spacing"/>
    <w:qFormat/>
    <w:pPr>
      <w:spacing w:line="276" w:lineRule="auto"/>
    </w:pPr>
    <w:rPr>
      <w:rFonts w:ascii="Calibri" w:eastAsia="Times New Roman" w:hAnsi="Calibri" w:cs="Liberation Serif"/>
      <w:kern w:val="2"/>
      <w:lang w:val="pl-PL" w:eastAsia="zh-CN"/>
    </w:rPr>
  </w:style>
  <w:style w:type="paragraph" w:customStyle="1" w:styleId="Style39">
    <w:name w:val="Style39"/>
    <w:basedOn w:val="Normalny"/>
    <w:qFormat/>
    <w:pPr>
      <w:widowControl w:val="0"/>
      <w:spacing w:line="318" w:lineRule="exact"/>
      <w:ind w:firstLine="720"/>
      <w:jc w:val="both"/>
    </w:pPr>
    <w:rPr>
      <w:rFonts w:ascii="Times New Roman" w:eastAsia="Times New Roman" w:hAnsi="Times New Roman"/>
      <w:lang w:eastAsia="ar-SA"/>
    </w:rPr>
  </w:style>
  <w:style w:type="paragraph" w:customStyle="1" w:styleId="Style20">
    <w:name w:val="Style20"/>
    <w:basedOn w:val="Normalny"/>
    <w:qFormat/>
    <w:pPr>
      <w:widowControl w:val="0"/>
      <w:spacing w:line="240" w:lineRule="exact"/>
      <w:jc w:val="both"/>
    </w:pPr>
    <w:rPr>
      <w:rFonts w:ascii="Times New Roman" w:eastAsia="Times New Roman" w:hAnsi="Times New Roman"/>
      <w:lang w:eastAsia="ar-SA"/>
    </w:rPr>
  </w:style>
  <w:style w:type="paragraph" w:customStyle="1" w:styleId="Style12">
    <w:name w:val="Style12"/>
    <w:basedOn w:val="Normalny"/>
    <w:qFormat/>
    <w:pPr>
      <w:widowControl w:val="0"/>
      <w:spacing w:line="540" w:lineRule="exact"/>
    </w:pPr>
    <w:rPr>
      <w:rFonts w:ascii="Times New Roman" w:eastAsia="Times New Roman" w:hAnsi="Times New Roman"/>
      <w:lang w:eastAsia="ar-SA"/>
    </w:rPr>
  </w:style>
  <w:style w:type="paragraph" w:customStyle="1" w:styleId="Style25">
    <w:name w:val="Style25"/>
    <w:basedOn w:val="Normalny"/>
    <w:qFormat/>
    <w:pPr>
      <w:widowControl w:val="0"/>
      <w:spacing w:line="277" w:lineRule="exact"/>
    </w:pPr>
    <w:rPr>
      <w:rFonts w:ascii="Times New Roman" w:eastAsia="Times New Roman" w:hAnsi="Times New Roman"/>
      <w:lang w:eastAsia="ar-SA"/>
    </w:rPr>
  </w:style>
  <w:style w:type="paragraph" w:customStyle="1" w:styleId="Style23">
    <w:name w:val="Style23"/>
    <w:basedOn w:val="Normalny"/>
    <w:qFormat/>
    <w:pPr>
      <w:widowControl w:val="0"/>
      <w:spacing w:line="240" w:lineRule="exact"/>
    </w:pPr>
    <w:rPr>
      <w:rFonts w:ascii="Times New Roman" w:eastAsia="Times New Roman" w:hAnsi="Times New Roman"/>
      <w:lang w:eastAsia="ar-SA"/>
    </w:rPr>
  </w:style>
  <w:style w:type="paragraph" w:customStyle="1" w:styleId="Style22">
    <w:name w:val="Style22"/>
    <w:basedOn w:val="Normalny"/>
    <w:qFormat/>
    <w:pPr>
      <w:widowControl w:val="0"/>
      <w:spacing w:line="240" w:lineRule="exact"/>
    </w:pPr>
    <w:rPr>
      <w:rFonts w:ascii="Times New Roman" w:eastAsia="Times New Roman" w:hAnsi="Times New Roman"/>
      <w:lang w:eastAsia="ar-SA"/>
    </w:rPr>
  </w:style>
  <w:style w:type="paragraph" w:customStyle="1" w:styleId="Style4">
    <w:name w:val="Style4"/>
    <w:basedOn w:val="Normalny"/>
    <w:qFormat/>
    <w:pPr>
      <w:widowControl w:val="0"/>
      <w:spacing w:line="240" w:lineRule="exact"/>
    </w:pPr>
    <w:rPr>
      <w:rFonts w:ascii="Times New Roman" w:eastAsia="Times New Roman" w:hAnsi="Times New Roman"/>
      <w:lang w:eastAsia="ar-SA"/>
    </w:rPr>
  </w:style>
  <w:style w:type="paragraph" w:customStyle="1" w:styleId="ZnakZnakZnakZnakZnakZnak">
    <w:name w:val="Znak Znak Znak Znak Znak Znak"/>
    <w:basedOn w:val="Normalny"/>
    <w:qFormat/>
    <w:pPr>
      <w:spacing w:line="240" w:lineRule="exact"/>
    </w:pPr>
    <w:rPr>
      <w:rFonts w:ascii="Times New Roman" w:eastAsia="Times New Roman" w:hAnsi="Times New Roman"/>
      <w:lang w:eastAsia="ar-SA"/>
    </w:rPr>
  </w:style>
  <w:style w:type="paragraph" w:customStyle="1" w:styleId="Default">
    <w:name w:val="Default"/>
    <w:qFormat/>
    <w:pPr>
      <w:spacing w:line="276" w:lineRule="auto"/>
    </w:pPr>
    <w:rPr>
      <w:rFonts w:ascii="Times New Roman" w:eastAsia="Times New Roman" w:hAnsi="Times New Roman" w:cs="Liberation Serif"/>
      <w:color w:val="000000"/>
      <w:kern w:val="2"/>
      <w:sz w:val="24"/>
      <w:szCs w:val="24"/>
      <w:lang w:val="pl-PL" w:eastAsia="zh-CN"/>
    </w:rPr>
  </w:style>
  <w:style w:type="paragraph" w:customStyle="1" w:styleId="ZnakZnak1">
    <w:name w:val="Znak Znak1"/>
    <w:basedOn w:val="Normalny"/>
    <w:qFormat/>
    <w:pPr>
      <w:spacing w:line="240" w:lineRule="exact"/>
    </w:pPr>
    <w:rPr>
      <w:lang w:eastAsia="ar-SA"/>
    </w:rPr>
  </w:style>
  <w:style w:type="paragraph" w:styleId="Tekstdymka">
    <w:name w:val="Balloon Text"/>
    <w:basedOn w:val="Normalny"/>
    <w:qFormat/>
    <w:pPr>
      <w:spacing w:line="240" w:lineRule="exact"/>
    </w:pPr>
    <w:rPr>
      <w:rFonts w:ascii="Tahoma" w:eastAsia="Tahoma" w:hAnsi="Tahoma"/>
      <w:sz w:val="16"/>
      <w:szCs w:val="16"/>
      <w:lang w:eastAsia="ar-SA"/>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szCs w:val="20"/>
      <w:lang w:eastAsia="ar-SA"/>
    </w:rPr>
  </w:style>
  <w:style w:type="paragraph" w:customStyle="1" w:styleId="Standardowy0">
    <w:name w:val="Standardowy.+"/>
    <w:qFormat/>
    <w:pPr>
      <w:spacing w:line="276" w:lineRule="auto"/>
    </w:pPr>
    <w:rPr>
      <w:rFonts w:cs="Liberation Serif"/>
      <w:kern w:val="2"/>
      <w:sz w:val="20"/>
      <w:szCs w:val="24"/>
      <w:lang w:val="pl-PL" w:eastAsia="zh-CN"/>
    </w:rPr>
  </w:style>
  <w:style w:type="paragraph" w:customStyle="1" w:styleId="WW-Tekstpodstawowy2">
    <w:name w:val="WW-Tekst podstawowy 2"/>
    <w:basedOn w:val="Normalny"/>
    <w:qFormat/>
    <w:pPr>
      <w:spacing w:line="360" w:lineRule="exact"/>
      <w:jc w:val="both"/>
    </w:pPr>
    <w:rPr>
      <w:rFonts w:ascii="Times New Roman" w:eastAsia="Times New Roman" w:hAnsi="Times New Roman"/>
      <w:lang w:eastAsia="ar-SA"/>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lang w:eastAsia="ar-SA"/>
    </w:rPr>
  </w:style>
  <w:style w:type="paragraph" w:customStyle="1" w:styleId="Document1">
    <w:name w:val="Document 1"/>
    <w:qFormat/>
    <w:pPr>
      <w:keepNext/>
      <w:keepLines/>
      <w:spacing w:line="276" w:lineRule="auto"/>
    </w:pPr>
    <w:rPr>
      <w:rFonts w:ascii="Times New Roman" w:eastAsia="Times New Roman" w:hAnsi="Times New Roman" w:cs="Liberation Serif"/>
      <w:kern w:val="2"/>
      <w:sz w:val="20"/>
      <w:szCs w:val="20"/>
      <w:lang w:val="en-US" w:eastAsia="zh-CN"/>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szCs w:val="20"/>
      <w:lang w:val="en-US" w:eastAsia="ar-SA"/>
    </w:rPr>
  </w:style>
  <w:style w:type="paragraph" w:customStyle="1" w:styleId="Standardowy1">
    <w:name w:val="Standardowy1"/>
    <w:qFormat/>
    <w:pPr>
      <w:spacing w:line="276" w:lineRule="auto"/>
      <w:textAlignment w:val="baseline"/>
    </w:pPr>
    <w:rPr>
      <w:rFonts w:ascii="Times New Roman" w:eastAsia="Times New Roman" w:hAnsi="Times New Roman" w:cs="Liberation Serif"/>
      <w:kern w:val="2"/>
      <w:sz w:val="20"/>
      <w:szCs w:val="20"/>
      <w:lang w:val="pl-PL" w:eastAsia="zh-CN"/>
    </w:rPr>
  </w:style>
  <w:style w:type="paragraph" w:customStyle="1" w:styleId="ust">
    <w:name w:val="ust"/>
    <w:qFormat/>
    <w:pPr>
      <w:spacing w:before="60" w:after="60" w:line="276" w:lineRule="auto"/>
      <w:ind w:left="426" w:hanging="284"/>
      <w:jc w:val="both"/>
    </w:pPr>
    <w:rPr>
      <w:rFonts w:ascii="Times New Roman" w:eastAsia="Times New Roman" w:hAnsi="Times New Roman" w:cs="Liberation Serif"/>
      <w:kern w:val="2"/>
      <w:sz w:val="24"/>
      <w:szCs w:val="20"/>
      <w:lang w:val="pl-PL" w:eastAsia="zh-CN"/>
    </w:rPr>
  </w:style>
  <w:style w:type="paragraph" w:customStyle="1" w:styleId="Tekstpodstawowy31">
    <w:name w:val="Tekst podstawowy 31"/>
    <w:basedOn w:val="Normalny"/>
    <w:qFormat/>
    <w:pPr>
      <w:widowControl w:val="0"/>
      <w:spacing w:line="240" w:lineRule="exact"/>
    </w:pPr>
    <w:rPr>
      <w:rFonts w:ascii="Times New Roman" w:eastAsia="Times New Roman" w:hAnsi="Times New Roman"/>
      <w:lang w:eastAsia="ar-SA"/>
    </w:rPr>
  </w:style>
  <w:style w:type="paragraph" w:styleId="Tekstpodstawowy3">
    <w:name w:val="Body Text 3"/>
    <w:basedOn w:val="Normalny"/>
    <w:qFormat/>
    <w:pPr>
      <w:spacing w:line="240" w:lineRule="exact"/>
    </w:pPr>
    <w:rPr>
      <w:rFonts w:ascii="Bookman Old Style" w:eastAsia="Bookman Old Style" w:hAnsi="Bookman Old Style"/>
      <w:b/>
      <w:szCs w:val="20"/>
      <w:lang w:eastAsia="ar-SA"/>
    </w:rPr>
  </w:style>
  <w:style w:type="paragraph" w:styleId="Tekstpodstawowywcity3">
    <w:name w:val="Body Text Indent 3"/>
    <w:basedOn w:val="Normalny"/>
    <w:qFormat/>
    <w:pPr>
      <w:spacing w:line="240" w:lineRule="exact"/>
      <w:ind w:left="284"/>
      <w:jc w:val="both"/>
    </w:pPr>
    <w:rPr>
      <w:sz w:val="20"/>
      <w:szCs w:val="20"/>
      <w:lang w:eastAsia="ar-SA"/>
    </w:rPr>
  </w:style>
  <w:style w:type="paragraph" w:styleId="Tekstpodstawowywcity2">
    <w:name w:val="Body Text Indent 2"/>
    <w:basedOn w:val="Normalny"/>
    <w:qFormat/>
    <w:pPr>
      <w:spacing w:line="240" w:lineRule="exact"/>
      <w:ind w:left="284"/>
      <w:jc w:val="both"/>
    </w:pPr>
    <w:rPr>
      <w:i/>
      <w:sz w:val="20"/>
      <w:szCs w:val="20"/>
      <w:lang w:eastAsia="ar-SA"/>
    </w:rPr>
  </w:style>
  <w:style w:type="paragraph" w:styleId="Tekstpodstawowy2">
    <w:name w:val="Body Text 2"/>
    <w:basedOn w:val="Normalny"/>
    <w:qFormat/>
    <w:pPr>
      <w:spacing w:line="240" w:lineRule="exact"/>
      <w:jc w:val="both"/>
    </w:pPr>
    <w:rPr>
      <w:szCs w:val="20"/>
      <w:lang w:eastAsia="ar-SA"/>
    </w:rPr>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52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37B51"/>
    <w:rPr>
      <w:color w:val="0000FF" w:themeColor="hyperlink"/>
      <w:u w:val="single"/>
    </w:rPr>
  </w:style>
  <w:style w:type="paragraph" w:styleId="Spistreci1">
    <w:name w:val="toc 1"/>
    <w:basedOn w:val="Normalny"/>
    <w:next w:val="Normalny"/>
    <w:autoRedefine/>
    <w:uiPriority w:val="39"/>
    <w:unhideWhenUsed/>
    <w:rsid w:val="00F62714"/>
    <w:pPr>
      <w:spacing w:after="100"/>
    </w:pPr>
  </w:style>
  <w:style w:type="paragraph" w:styleId="Nagwekspisutreci">
    <w:name w:val="TOC Heading"/>
    <w:basedOn w:val="Nagwek1"/>
    <w:next w:val="Normalny"/>
    <w:uiPriority w:val="39"/>
    <w:unhideWhenUsed/>
    <w:qFormat/>
    <w:rsid w:val="00C875C3"/>
    <w:pPr>
      <w:spacing w:before="240" w:after="0" w:line="259" w:lineRule="auto"/>
      <w:outlineLvl w:val="9"/>
    </w:pPr>
    <w:rPr>
      <w:rFonts w:asciiTheme="majorHAnsi" w:eastAsiaTheme="majorEastAsia" w:hAnsiTheme="majorHAnsi" w:cstheme="majorBidi"/>
      <w:color w:val="365F91" w:themeColor="accent1" w:themeShade="BF"/>
      <w:sz w:val="32"/>
      <w:szCs w:val="3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rozdrazew.pl" TargetMode="External"/><Relationship Id="rId18" Type="http://schemas.openxmlformats.org/officeDocument/2006/relationships/hyperlink" Target="https://moj.gov.pl/nforms/ezamowieni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rzetargi@rozdrazew.pl" TargetMode="External"/><Relationship Id="rId17" Type="http://schemas.openxmlformats.org/officeDocument/2006/relationships/hyperlink" Target="https://miniportal.uzp.gov.pl/Instrukcja_uzytkownika_miniPortal-ePUAP.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yperlink" Target="https://miniportal.uzp.gov.pl/WarunkiUslu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https://miniportal.uzp.gov.pl/GeneralInformation" TargetMode="External"/><Relationship Id="rId4" Type="http://schemas.openxmlformats.org/officeDocument/2006/relationships/settings" Target="settings.xml"/><Relationship Id="rId9" Type="http://schemas.openxmlformats.org/officeDocument/2006/relationships/hyperlink" Target="mailto:ug@czastary.pl" TargetMode="External"/><Relationship Id="rId14" Type="http://schemas.openxmlformats.org/officeDocument/2006/relationships/hyperlink" Target="https://www.nccert.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63619-27E9-444A-A2A6-42D3267D3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23</Pages>
  <Words>10876</Words>
  <Characters>68086</Characters>
  <Application>Microsoft Office Word</Application>
  <DocSecurity>0</DocSecurity>
  <Lines>945</Lines>
  <Paragraphs>372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Gmina3</cp:lastModifiedBy>
  <cp:revision>50</cp:revision>
  <cp:lastPrinted>2021-03-25T07:40:00Z</cp:lastPrinted>
  <dcterms:created xsi:type="dcterms:W3CDTF">2021-03-18T12:41:00Z</dcterms:created>
  <dcterms:modified xsi:type="dcterms:W3CDTF">2021-03-25T10:54:00Z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